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b w:val="1"/>
          <w:bCs w:val="1"/>
          <w:sz w:val="36"/>
          <w:szCs w:val="36"/>
        </w:rPr>
      </w:pPr>
      <w:bookmarkStart w:colFirst="0" w:colLast="0" w:name="_heading=h.2xzr3ul1047e" w:id="0"/>
      <w:bookmarkEnd w:id="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SZUŠ-PK-08/2026</w:t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76" w:lineRule="auto"/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SMERNICA O VYBAVOVANÍ SŤAŽNOSTÍ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1147"/>
        <w:gridCol w:w="7915"/>
        <w:tblGridChange w:id="0">
          <w:tblGrid>
            <w:gridCol w:w="1147"/>
            <w:gridCol w:w="79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b w:val="0"/>
                <w:bCs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bCs w:val="0"/>
                <w:sz w:val="32"/>
                <w:szCs w:val="32"/>
                <w:rtl w:val="0"/>
              </w:rPr>
              <w:t xml:space="preserve">Názov: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276" w:lineRule="auto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Súkromná základná umelecká škola, Breziny 289, Prakovce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276" w:lineRule="auto"/>
              <w:rPr>
                <w:b w:val="0"/>
                <w:bCs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bCs w:val="0"/>
                <w:sz w:val="32"/>
                <w:szCs w:val="32"/>
                <w:rtl w:val="0"/>
              </w:rPr>
              <w:t xml:space="preserve">Sídlo: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276" w:lineRule="auto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Breziny 289, 055 62 Prakovce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b w:val="0"/>
                <w:bCs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bCs w:val="0"/>
                <w:sz w:val="32"/>
                <w:szCs w:val="32"/>
                <w:rtl w:val="0"/>
              </w:rPr>
              <w:t xml:space="preserve">IČO: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76" w:lineRule="auto"/>
              <w:jc w:val="left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42105927</w:t>
            </w:r>
          </w:p>
        </w:tc>
      </w:tr>
    </w:tbl>
    <w:p w:rsidR="00000000" w:rsidDel="00000000" w:rsidP="00000000" w:rsidRDefault="00000000" w:rsidRPr="00000000" w14:paraId="0000000F">
      <w:pPr>
        <w:spacing w:after="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1980"/>
        <w:gridCol w:w="7082"/>
        <w:tblGridChange w:id="0">
          <w:tblGrid>
            <w:gridCol w:w="1980"/>
            <w:gridCol w:w="708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Štatutárny orgán: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Mgr. Veronika Hamráková DiS. art.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Email: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riaditel@szusprakovce.sk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Telefón: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+421911223789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Právna forma: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Nezisková organizácia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DIČ: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2022859036</w:t>
            </w:r>
          </w:p>
        </w:tc>
      </w:tr>
    </w:tbl>
    <w:p w:rsidR="00000000" w:rsidDel="00000000" w:rsidP="00000000" w:rsidRDefault="00000000" w:rsidRPr="00000000" w14:paraId="0000001B">
      <w:pPr>
        <w:spacing w:after="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1980"/>
        <w:gridCol w:w="7082"/>
        <w:tblGridChange w:id="0">
          <w:tblGrid>
            <w:gridCol w:w="1980"/>
            <w:gridCol w:w="708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Zriaďovateľ názov: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Viera Vojtilová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Zriaďovateľ sídlo: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Breziny 289, 055 62 Prakovce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Zriaďovateľ IČO: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42105927</w:t>
            </w:r>
          </w:p>
        </w:tc>
      </w:tr>
    </w:tbl>
    <w:p w:rsidR="00000000" w:rsidDel="00000000" w:rsidP="00000000" w:rsidRDefault="00000000" w:rsidRPr="00000000" w14:paraId="00000022">
      <w:pPr>
        <w:spacing w:after="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Schválené štatutárnym orgánom dňa: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24.6.2026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Nadobúda účinnosť dňa: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01.7.2026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Sprístupnené zamestnancom na oboznámenie dňa: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24.6.2026</w:t>
            </w:r>
          </w:p>
        </w:tc>
      </w:tr>
    </w:tbl>
    <w:p w:rsidR="00000000" w:rsidDel="00000000" w:rsidP="00000000" w:rsidRDefault="00000000" w:rsidRPr="00000000" w14:paraId="0000002A">
      <w:pPr>
        <w:spacing w:after="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4673"/>
        <w:gridCol w:w="4389"/>
        <w:tblGridChange w:id="0">
          <w:tblGrid>
            <w:gridCol w:w="4673"/>
            <w:gridCol w:w="438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Nahrádza Smernicu o vybavovaní sťažností zo dňa: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2D">
      <w:pPr>
        <w:spacing w:after="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2830"/>
        <w:gridCol w:w="6232"/>
        <w:tblGridChange w:id="0">
          <w:tblGrid>
            <w:gridCol w:w="2830"/>
            <w:gridCol w:w="62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Číslo/Označenie dokumentu: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200" w:line="276" w:lineRule="auto"/>
              <w:jc w:val="center"/>
              <w:rPr>
                <w:b w:val="0"/>
                <w:bCs w:val="0"/>
                <w:sz w:val="4"/>
                <w:szCs w:val="4"/>
              </w:rPr>
            </w:pPr>
            <w:bookmarkStart w:colFirst="0" w:colLast="0" w:name="_heading=h.2xzr3ul1047e" w:id="0"/>
            <w:bookmarkEnd w:id="0"/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SZUŠ-PK-08/2026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00" w:line="276" w:lineRule="auto"/>
        <w:jc w:val="left"/>
        <w:rPr/>
        <w:sectPr>
          <w:headerReference r:id="rId7" w:type="default"/>
          <w:footerReference r:id="rId8" w:type="defaul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40" w:line="276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OBSAH</w:t>
      </w:r>
    </w:p>
    <w:sdt>
      <w:sdtPr>
        <w:id w:val="1359373284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3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hzm82syeuxhn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ZOZNAM POUŽITÝCH SKRATIEK</w:t>
            </w:r>
          </w:hyperlink>
          <w:hyperlink w:anchor="_heading=h.hzm82syeuxhn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px2h5xl7ae6v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I </w:t>
            </w:r>
          </w:hyperlink>
          <w:hyperlink w:anchor="_heading=h.px2h5xl7ae6v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ÚVODNÉ USTANOVENIA</w:t>
            </w:r>
          </w:hyperlink>
          <w:hyperlink w:anchor="_heading=h.px2h5xl7ae6v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iyois7z3gl68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II </w:t>
            </w:r>
          </w:hyperlink>
          <w:hyperlink w:anchor="_heading=h.iyois7z3gl68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VYMEDZENIE POJMOV</w:t>
            </w:r>
          </w:hyperlink>
          <w:hyperlink w:anchor="_heading=h.iyois7z3gl68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34oq35md7rk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III </w:t>
            </w:r>
          </w:hyperlink>
          <w:hyperlink w:anchor="_heading=h.134oq35md7rk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PODÁVANIE SŤAŽNOSTI</w:t>
            </w:r>
          </w:hyperlink>
          <w:hyperlink w:anchor="_heading=h.134oq35md7rk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pcgeljm6j90l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IV </w:t>
            </w:r>
          </w:hyperlink>
          <w:hyperlink w:anchor="_heading=h.pcgeljm6j90l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PRIJÍMANIE A CENTRÁLNA EVIDENCIA SŤAŽNOSTÍ</w:t>
            </w:r>
          </w:hyperlink>
          <w:hyperlink w:anchor="_heading=h.pcgeljm6j90l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h9w4p1ksdfbi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V </w:t>
            </w:r>
          </w:hyperlink>
          <w:hyperlink w:anchor="_heading=h.h9w4p1ksdfbi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OPRÁVNENIE NA VYBAVOVANIE A PREŠETROVANIE SŤAŽNOSTIL</w:t>
            </w:r>
          </w:hyperlink>
          <w:hyperlink w:anchor="_heading=h.h9w4p1ksdfbi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dp2rv2o0q0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VI LEHOTY NA VYBAVENIE SŤAŽNOSTI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jyjuawit2ym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VII PREŠETROVANIE SŤAŽNOSTI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9yjsieqshzet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VIII ZÁPISNICA O PREŠETRENÍ SŤAŽNOSTI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vyr8nu2w00nt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IX OZNÁMENIE VÝSLEDKU PREŠETRENIA SŤAŽNOSTI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jjuriteac3rz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X OPAKOVANÁ SŤAŽNOSŤ A ĎALŠIA OPAKOVANÁ SŤAŽNOSŤ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tuw7gzviwpp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XI SŤAŽNOSŤ PROTI VYBAVENIU SŤAŽNOSTI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e1siut4ku4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XII SÚČINNOSŤ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4vslywuckg8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XIII KONTROLA VYBAVOVANIA SŤAŽNOSTI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t2on6wh15gha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XIV ULOŽENIE SANKCIÍ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q3nh6xpigi8o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XV SPOLOČNÉ USTANOVENIA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l90utew00tqw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ČLÁNOK XVI ZÁVEREČNÉ USTANOVENIA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lebu86hex63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1  </w:t>
            </w:r>
          </w:hyperlink>
          <w:hyperlink w:anchor="_heading=h.2lebu86hex63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PRAKTICKÝ POSTUP</w:t>
            </w:r>
          </w:hyperlink>
          <w:hyperlink w:anchor="_heading=h.2lebu86hex63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20m2vqomvjo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2  </w:t>
            </w:r>
          </w:hyperlink>
          <w:hyperlink w:anchor="_heading=h.f20m2vqomvjo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POTVRDENIE O PRIJATÍ SŤAŽNOSTI</w:t>
            </w:r>
          </w:hyperlink>
          <w:hyperlink w:anchor="_heading=h.f20m2vqomvjo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plo27hjhk5w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3  </w:t>
            </w:r>
          </w:hyperlink>
          <w:hyperlink w:anchor="_heading=h.plo27hjhk5w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VÝZVA NA DOPLNENIE ALEBO SPOLUPRÁCU</w:t>
            </w:r>
          </w:hyperlink>
          <w:hyperlink w:anchor="_heading=h.plo27hjhk5w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v0an4tx41dvy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4  </w:t>
            </w:r>
          </w:hyperlink>
          <w:hyperlink w:anchor="_heading=h.v0an4tx41dvy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OZNÁMENIE O PREDĹŽENÍ LEHOTY</w:t>
            </w:r>
          </w:hyperlink>
          <w:hyperlink w:anchor="_heading=h.v0an4tx41dvy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le0jxx7x5h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5  </w:t>
            </w:r>
          </w:hyperlink>
          <w:hyperlink w:anchor="_heading=h.3le0jxx7x5h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ZÁPISNICA O PREŠETRENÍ SŤAŽNOSTI</w:t>
            </w:r>
          </w:hyperlink>
          <w:hyperlink w:anchor="_heading=h.3le0jxx7x5h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arxeojdpkgj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6  </w:t>
            </w:r>
          </w:hyperlink>
          <w:hyperlink w:anchor="_heading=h.8arxeojdpkgj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OZNÁMENIE VÝSLEDKU VYBAVENIA SŤAŽNOSTI</w:t>
            </w:r>
          </w:hyperlink>
          <w:hyperlink w:anchor="_heading=h.8arxeojdpkgj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55jn6ko4sqm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7  </w:t>
            </w:r>
          </w:hyperlink>
          <w:hyperlink w:anchor="_heading=h.55jn6ko4sqm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OZNÁMENIE O ODLOŽENÍ SŤAŽNOSTI</w:t>
            </w:r>
          </w:hyperlink>
          <w:hyperlink w:anchor="_heading=h.55jn6ko4sqm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qg7jjdich2ub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8  </w:t>
            </w:r>
          </w:hyperlink>
          <w:hyperlink w:anchor="_heading=h.qg7jjdich2ub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OZNÁMENIE PRI OPAKOVANEJ SŤAŽNOSTI</w:t>
            </w:r>
          </w:hyperlink>
          <w:hyperlink w:anchor="_heading=h.qg7jjdich2ub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0k3xqkjgp67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9  </w:t>
            </w:r>
          </w:hyperlink>
          <w:hyperlink w:anchor="_heading=h.n0k3xqkjgp67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OZNÁMENIE PRI SŤAŽNOSTI PROTI VYBAVOVANIU SŤAŽNOSTI</w:t>
            </w:r>
          </w:hyperlink>
          <w:hyperlink w:anchor="_heading=h.n0k3xqkjgp67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wp9hitsxhwxj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10  </w:t>
            </w:r>
          </w:hyperlink>
          <w:hyperlink w:anchor="_heading=h.wp9hitsxhwxj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CENTRÁLNA EVIDENCIA SŤAŽNOSTÍ</w:t>
            </w:r>
          </w:hyperlink>
          <w:hyperlink w:anchor="_heading=h.wp9hitsxhwxj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2"/>
            </w:tabs>
            <w:spacing w:after="100" w:before="0" w:line="278.00000000000006" w:lineRule="auto"/>
            <w:ind w:left="0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a9jwf2hdpy0y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PRÍLOHA Č. 11  </w:t>
            </w:r>
          </w:hyperlink>
          <w:hyperlink w:anchor="_heading=h.a9jwf2hdpy0y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OBOZNÁMENIE SA S OBSAHOM SMERNICE O VYBAVOVANÍ SŤAŽNOSTÍ SÚKROMNEJ ZÁKLADNEJ UMELECKEJ ŠKOLY, BREZINY 289, PRAKOVCE</w:t>
            </w:r>
          </w:hyperlink>
          <w:hyperlink w:anchor="_heading=h.a9jwf2hdpy0y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29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F">
          <w:pPr>
            <w:spacing w:after="200" w:line="276" w:lineRule="auto"/>
            <w:jc w:val="left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50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988"/>
        <w:gridCol w:w="8074"/>
        <w:tblGridChange w:id="0">
          <w:tblGrid>
            <w:gridCol w:w="988"/>
            <w:gridCol w:w="8074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pStyle w:val="Heading1"/>
              <w:spacing w:before="0" w:line="276" w:lineRule="auto"/>
              <w:rPr>
                <w:smallCaps w:val="1"/>
              </w:rPr>
            </w:pPr>
            <w:bookmarkStart w:colFirst="0" w:colLast="0" w:name="_heading=h.hzm82syeuxhn" w:id="1"/>
            <w:bookmarkEnd w:id="1"/>
            <w:r w:rsidDel="00000000" w:rsidR="00000000" w:rsidRPr="00000000">
              <w:rPr>
                <w:smallCaps w:val="1"/>
                <w:rtl w:val="0"/>
              </w:rPr>
              <w:t xml:space="preserve">ZOZNAM POUŽITÝCH SKRATIEK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 tejto smernici nie sú použité žiadne skratky.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spacing w:after="200" w:line="276" w:lineRule="auto"/>
        <w:rPr/>
        <w:sectPr>
          <w:type w:val="nextPage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1"/>
        <w:spacing w:after="200" w:before="0" w:line="276" w:lineRule="auto"/>
        <w:rPr/>
      </w:pPr>
      <w:bookmarkStart w:colFirst="0" w:colLast="0" w:name="_heading=h.px2h5xl7ae6v" w:id="2"/>
      <w:bookmarkEnd w:id="2"/>
      <w:r w:rsidDel="00000000" w:rsidR="00000000" w:rsidRPr="00000000">
        <w:rPr>
          <w:rtl w:val="0"/>
        </w:rPr>
        <w:t xml:space="preserve">ČLÁNOK I</w:t>
        <w:br w:type="textWrapping"/>
      </w:r>
      <w:r w:rsidDel="00000000" w:rsidR="00000000" w:rsidRPr="00000000">
        <w:rPr>
          <w:smallCaps w:val="1"/>
          <w:rtl w:val="0"/>
        </w:rPr>
        <w:t xml:space="preserve">ÚVODNÉ USTANOVENIA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Táto smernica upravuje postup Súkromnej základnej umeleckej školy, Breziny 289, Prakovce (ďalej len „základná umelecká škola“) pri prijímaní, evidovaní a prešetrovaní sťažnosti podanej základnej umeleckej škole podľa zákona č. 9/2010 Z. z. o sťažnostiach v znení neskorších predpisov (ďalej len „zákon o sťažnostiach”).</w:t>
      </w:r>
    </w:p>
    <w:p w:rsidR="00000000" w:rsidDel="00000000" w:rsidP="00000000" w:rsidRDefault="00000000" w:rsidRPr="00000000" w14:paraId="0000009C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iyois7z3gl68" w:id="3"/>
      <w:bookmarkEnd w:id="3"/>
      <w:r w:rsidDel="00000000" w:rsidR="00000000" w:rsidRPr="00000000">
        <w:rPr>
          <w:rtl w:val="0"/>
        </w:rPr>
        <w:t xml:space="preserve">ČLÁNOK II</w:t>
        <w:br w:type="textWrapping"/>
      </w:r>
      <w:r w:rsidDel="00000000" w:rsidR="00000000" w:rsidRPr="00000000">
        <w:rPr>
          <w:smallCaps w:val="1"/>
          <w:rtl w:val="0"/>
        </w:rPr>
        <w:t xml:space="preserve">VYMEDZENIE POJMOV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zmysle zákona o sťažnostiach: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podanie fyzickej alebo právnickej osoby posudzované podľa obsahu, ktorým: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2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 fyzická alebo právnická osoba domáha ochrany svojich práv alebo právom chránených záujmov, o ktorých sa domnieva, že boli porušené činnosťou alebo nečinnosťou orgánu verejnej správy,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2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 poukazuje na konkrétne nedostatky, najmä na porušenie právnych predpisov, ktorých odstránenie je v pôsobnosti orgánu verejnej správy.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Vybavovanie sťažnosti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zahŕňa prijímanie, evidenciu, prešetrovanie a vybavenie sťažnosti.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Vybavenie sťažnosti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môže byť vrátenie, odloženie, oznámenie výsledku prešetrenia alebo prekontrolovanie predchádzajúcej sťažnosti.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Súčinnosť pri prešetrovaní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poskytnutie potrebných dokladov, iných písomností, vyjadrení, informácií a údajov potrebných na jej prešetrenie.</w:t>
      </w:r>
    </w:p>
    <w:p w:rsidR="00000000" w:rsidDel="00000000" w:rsidP="00000000" w:rsidRDefault="00000000" w:rsidRPr="00000000" w14:paraId="000000A4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134oq35md7rk" w:id="4"/>
      <w:bookmarkEnd w:id="4"/>
      <w:r w:rsidDel="00000000" w:rsidR="00000000" w:rsidRPr="00000000">
        <w:rPr>
          <w:rtl w:val="0"/>
        </w:rPr>
        <w:t xml:space="preserve">ČLÁNOK III</w:t>
        <w:br w:type="textWrapping"/>
      </w:r>
      <w:r w:rsidDel="00000000" w:rsidR="00000000" w:rsidRPr="00000000">
        <w:rPr>
          <w:smallCaps w:val="1"/>
          <w:rtl w:val="0"/>
        </w:rPr>
        <w:t xml:space="preserve">PODÁVANIE SŤAŽNOSTI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musí byť písomná a možno ju podať: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listinnej podobe,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elektronickej podobe.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musí obsahovať meno, priezvisko a adresu pobytu sťažovateľa.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Povinné náležitosti sťažnosti (ďalej len „predmet sťažnosti“):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musí byť čitateľná a zrozumiteľná,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musí z nej byť jednoznačné, proti komu smeruje,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musí z nej byť jednoznačné, na aké nedostatky poukazuje,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musí z nej byť jednoznačné, čoho sa sťažovateľ domáha.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sťažnosť podáva právnická osoba, musí obsahovať jej názov a sídlo, meno a priezvisko osoby oprávnenej za ňu konať.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v listinnej podobe musí obsahovať vlastnoručný podpis sťažovateľa.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účely tejto smernice sťažnosťou nie je najmä podanie, ktoré: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má charakter dopytu, vyjadrenia, názoru, žiadosti, podnetu alebo návrhu,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poukazuje na konkrétne nedostatky v činnosti orgánu verejnej správy, ktorých odstránenie alebo vybavenie je upravené osobitným predpisom (napr. zákonom č. 301/2005 Z. z. Trestný poriadok),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 sťažnosťou podľa osobitného predpisu,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smeruje proti záverom kontroly, auditu, dohľadu, dozoru alebo inšpekcie podľa osobitného predpisu (napr. zákon č. 25/2025 Z. z. Stavebný zákon a o zmene a doplnení niektorých zákonov).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Podanie, ktoré nie je sťažnosťou sa odloží, o čom základná umelecká škola písomne upovedomí toho, kto podanie podal, a to do 15 pracovných dní od doručenia podania s uvedením dôvodu odloženia podania.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Podanie sa neodloží, ak je základná umelecká škola príslušná na vybavenie sťažnosti podľa osobitného predpisu alebo je na vybavenie takejto sťažnosti príslušný iný subjekt. V takom prípade sa podanie vybaví podľa príslušného osobitného predpisu.</w:t>
      </w:r>
    </w:p>
    <w:p w:rsidR="00000000" w:rsidDel="00000000" w:rsidP="00000000" w:rsidRDefault="00000000" w:rsidRPr="00000000" w14:paraId="000000B7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pcgeljm6j90l" w:id="5"/>
      <w:bookmarkEnd w:id="5"/>
      <w:r w:rsidDel="00000000" w:rsidR="00000000" w:rsidRPr="00000000">
        <w:rPr>
          <w:rtl w:val="0"/>
        </w:rPr>
        <w:t xml:space="preserve">ČLÁNOK IV</w:t>
        <w:br w:type="textWrapping"/>
      </w:r>
      <w:r w:rsidDel="00000000" w:rsidR="00000000" w:rsidRPr="00000000">
        <w:rPr>
          <w:smallCaps w:val="1"/>
          <w:rtl w:val="0"/>
        </w:rPr>
        <w:t xml:space="preserve">PRIJÍMANIE A CENTRÁLNA EVIDENCIA SŤAŽNOSTÍ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Prijímanie sťažností podaných písomne zabezpečuje najmä: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riaditeľ,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sekretárka.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Prijímanie sťažností podaných elektronicky zabezpečuje najmä: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riaditeľ,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sekretárka.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sa zaeviduje v registratúrnom denníku a zároveň v centrálnej evidencii sťažností.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Centrálna evidencia sťažností je vedená oddelene od evidencie ostatných písomností a obsahuje: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dátum doručenia a dátum zapísania sťažnosti, opakovanej sťažnosti a ďalšej opakovanej sťažnosti,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meno, priezvisko a adresu pobytu sťažovateľa,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názov a sídlo právnickej osoby, meno a priezvisko osoby oprávnenej za ňu konať – iba ak sťažnosť podáva právnická osoba,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vlastnoručný podpis sťažovateľa – iba ak je sťažnosť v listinnej podobe,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adresu sťažovateľa na doručenie v elektronickej podobe – iba ak je sťažovateľovi možné doručiť písomnosti v súlade s platnou legislatívou,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predmet sťažnosti,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dátum pridelenia sťažnosti na vybavovanie a komu bola pridelená,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výsledok prešetrenia sťažnosti,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prijaté opatrenia a termíny ich splnenia,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dátum vybavenia sťažnosti, opakovanej sťažnosti alebo odloženia ďalšej opakovanej sťažnosti,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výsledok prekontrolovania predchádzajúcej sťažnosti alebo prešetrenia opakovanej sťažnosti,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dátum postúpenia sťažnosti orgánu príslušnému na jej vybavenie,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dôvody, pre ktoré orgán sťažnosť odložil,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poznámku.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prípade, ak sú sťažnosti doručené priamo zamestnancom základnej umeleckej školy, títo zamestnanci sú povinní informovať o tejto skutočnosti priamo riaditeľa.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podaná v elektronickej podobe musí byť sťažovateľom autorizovaná podľa zákona č. 305/2013 Z. z. o elektronickej podobe výkonu pôsobnosti orgánov verejnej moci a o zmene a doplnení niektorých zákonov v znení neskorších predpisov (ďalej len ”zákon o e-Governmente“). To neplatí, ak sťažnosť bola odoslaná prostredníctvom prístupového miesta, ktoré vyžaduje úspešnú autentifikáciu sťažovateľa podľa zákona o e-Governmente.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 osobnom podaní sťažnosti sťažovateľom bez toho, aby sťažovateľ predložil písomné vyhotovenia sťažnosti, riaditeľ sťažovateľa prijme a umožní mu, aby si sťažnosť v listinnej podobe vyhotovil. Ak sa dostaví osoba, ktorej zdravotný stav bráni, aby si sťažnosť v listinnej podobe vyhotovila sama, za túto osobu ju vyhotoví poverený zamestnanec. 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zamestnanec, ktorý prijal podanie, zistí, že doručené podanie adresované základnej umeleckej škole je sťažnosťou, tak toto písomné/elektronické podanie zaeviduje a bezodkladne postúpi riaditeľovi.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zamestnanec základnej umeleckej školy, ktorému bolo doručené podanie na meno zistí, že podanie má charakter sťažnosti, oznámi túto skutočnosť riaditeľovi, ktorý zabezpečí postup podľa tohto článku.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Doručenie každej písomnej sťažnosti do rúk zamestnancom základnej umeleckej školy sú títo povinní odovzdať riaditeľovi, ktorý zabezpečí ich zaevidovanie a ďalší postup pri ich vybavení.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Vybavenie sťažnosti sa zaznačí do registratúrneho denníka a centrálnej evidencie sťažností.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Podávanie sťažností sa riadi ustanovením § 5 zákona o sťažnostiach.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Zamestnávateľ, resp. jeho zamestnanci sú povinní sťažnosť prijať, a to bez ohľadu na to, či je názov podania „Sťažnosť“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Prijatú sťažnosť, na ktorej vybavenie subjekt nie je príslušný, postúpi najneskôr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desiatich pracovných dní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od doručenia orgánu príslušnému na jej vybavenie a zároveň o tom bezodkladne upovedomí sťažovateľa.</w:t>
      </w:r>
    </w:p>
    <w:p w:rsidR="00000000" w:rsidDel="00000000" w:rsidP="00000000" w:rsidRDefault="00000000" w:rsidRPr="00000000" w14:paraId="000000D8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h9w4p1ksdfbi" w:id="6"/>
      <w:bookmarkEnd w:id="6"/>
      <w:r w:rsidDel="00000000" w:rsidR="00000000" w:rsidRPr="00000000">
        <w:rPr>
          <w:rtl w:val="0"/>
        </w:rPr>
        <w:t xml:space="preserve">ČLÁNOK V</w:t>
        <w:br w:type="textWrapping"/>
      </w:r>
      <w:r w:rsidDel="00000000" w:rsidR="00000000" w:rsidRPr="00000000">
        <w:rPr>
          <w:smallCaps w:val="1"/>
          <w:rtl w:val="0"/>
        </w:rPr>
        <w:t xml:space="preserve">OPRÁVNENIE NA VYBAVOVANIE A PREŠETROVANIE SŤAŽNOSTIL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 konečné vybavenie podania, ktoré po posúdení obsahuje náležitosti sťažnosti podľa zákona o sťažnostiach, po jeho zaevidovaní v registratúrnom denníku základnej umeleckej školy a v centrálnej evidencii sťažností a po jeho doručení riaditeľovi, zodpovedá riaditeľ, okrem prípadov uvedených v § 12 ods. 1 a ods. 2 zákona o sťažnostiach.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prešetrovaní a vybavovaní sťažnosti sa podieľajú: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riaditeľ,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sekretárka.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Riaditeľ najmä: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zodpovedá za vybavenie sťažností, ktoré smerujú proti zamestnancom základnej umeleckej školy a jeho priamym podriadeným,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zodpovedá za prešetrenie sťažnosti podľa § 18 zákona o sťažnostiach,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zodpovedá za vyhotovenie zápisnice o prešetrení sťažnosti podľa § 19 zákona o sťažnostiach,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zodpovedá za vyhotovenie oznámenia o výsledku prešetrenia sťažnosti podľa § 20 zákona o sťažnostiach,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zodpovedá za uloženie a sledovanie plnenia povinností vyplývajúcich z § 19 zákona o sťažnostiach,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rozhoduje o predĺžení lehoty na vybavenie sťažnosti podľa § 13 ods. 2 zákona o sťažnostiach,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rozhoduje o oprávnení na prešetrenie sťažností, ak smerujú proti zamestnancom základnej umeleckej školy a jeho priamym podriadeným,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postupuje alebo vracia podania, ktoré nie sú sťažnosťou podľa § 4 zákona o sťažnostiach,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odkladá sťažnosti podľa zákona o sťažnostiach a upovedomuje sťažovateľa o odložení sťažnosti podľa § 4 ods. 3, § 5 ods. 5 a 6, § 6 a § 8 ods. 1, § 21 ods. 3 a 6 zákona o sťažnostiach.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4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Zamestnanec, ktorý sa podieľa na prešetrení sťažnosti, najmä: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04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spolupracuje s riaditeľom pri prešetrovaní sťažnosti,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04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vyhotovuje zápisnice o prešetrení sťažnosti podľa § 19 zákona o sťažnostiach a oboznámenie riaditeľa alebo jeho splnomocneného zástupcu so zápisnicou,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04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vyhotovuje oznámenia o výsledku prešetrenia sťažnosti podľa § 20 zákona o sťažnostiach,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04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ukladá a sleduje povinnosti vyplývajúce z § 19 zákona o sťažnostiach.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Sťažnosti smerujúce proti riaditeľovi sa postúpia podľa povahy predmetu sťažnosti na priame vybavenie: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zriaďovateľovi - Viera Vojtilová, so sídlom: Breziny 289, 055 62 Prakovce, IČO: 42105927,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štátnej školskej inšpekcii.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Sťažnosti smerujúce proti zamestnancom základnej umeleckej školy vybavuje riaditeľ.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vybavovaní sťažnosti sa môžu podieľať aj iní vedúci zamestnanci.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Vedúcimi zamestnancami základnej umeleckej školy sú: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riaditeľ.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 opakovanej sťažnosti na zamestnancov základnej umeleckej školy (okrem riaditeľa) vybavuje tieto sťažnosti riaditeľ na základe prešetrenia ním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vymenovanej komisie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F4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2dp2rv2o0q04" w:id="7"/>
      <w:bookmarkEnd w:id="7"/>
      <w:r w:rsidDel="00000000" w:rsidR="00000000" w:rsidRPr="00000000">
        <w:rPr>
          <w:rtl w:val="0"/>
        </w:rPr>
        <w:t xml:space="preserve">ČLÁNOK VI</w:t>
        <w:br w:type="textWrapping"/>
        <w:t xml:space="preserve">LEHOTY NA VYBAVENIE SŤAŽNOSTI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Základná umelecká škola má povinnosť dodržať 60-dňovú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lehotu na vybavenie sťažnosti.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je sťažnosť náročná na prešetrenie, riaditeľ alebo ním splnomocnený zástupca môže túto lehotu podľa § 13 ods. 2 zákona o sťažnostiach predĺžiť pred jej uplynutím o 30 pracovných dní.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Osoba zodpovedná za prešetrenie sťažnosti je povinná v súlade s § 13 ods. 2 zákona o sťažnostiach upovedomiť sťažovateľa bezodkladne, písomne a s uvedením dôvodu, prečo je predĺženie lehoty nevyhnutné.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Zamestnanec základnej umeleckej školy, v ktorého kompetencii je podieľanie sa na prešetrovaní sťažnosti, je oprávnený písomne vyzvať sťažovateľa na spoluprácu s určením spôsobu jej poskytnutia a s poučením, že v prípade neposkytnutia spolupráce alebo jej neposkytnutia v stanovenej lehote, sťažnosť odloží. Lehota na poskytnutie spolupráce je desať pracovných dní od doručenia písomnej výzvy sťažovateľovi. Podľa § 16 ods. 4 zákona o sťažnostiach v čase od odoslania výzvy na poskytnutie spolupráce do jej poskytnutia lehota na vybavenie sťažnosti neplynie.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sťažovateľ v odôvodnených prípadoch preukáže, že lehota na poskytnutie spolupráce nie je dostatočná, môže pred jej uplynutím písomne požiadať o určenie novej lehoty. Základná umelecká škola môže sťažovateľovi určiť novú lehotu na poskytnutie spolupráce.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čase od odoslania výzvy na poskytnutie spolupráce do jej poskytnutia lehota na vybavenie sťažnosti neplynie.</w:t>
      </w:r>
    </w:p>
    <w:p w:rsidR="00000000" w:rsidDel="00000000" w:rsidP="00000000" w:rsidRDefault="00000000" w:rsidRPr="00000000" w14:paraId="000000FB">
      <w:pPr>
        <w:pStyle w:val="Heading1"/>
        <w:spacing w:after="200" w:line="276" w:lineRule="auto"/>
        <w:rPr/>
      </w:pPr>
      <w:bookmarkStart w:colFirst="0" w:colLast="0" w:name="_heading=h.8jyjuawit2ym" w:id="8"/>
      <w:bookmarkEnd w:id="8"/>
      <w:r w:rsidDel="00000000" w:rsidR="00000000" w:rsidRPr="00000000">
        <w:rPr>
          <w:rtl w:val="0"/>
        </w:rPr>
        <w:t xml:space="preserve">ČLÁNOK VII</w:t>
        <w:br w:type="textWrapping"/>
        <w:t xml:space="preserve">PREŠETROVANIE SŤAŽNOSTI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Prešetrovanie sťažnosti je jednou z foriem kontrolnej činnosti vykonávanej podľa zákona o sťažnostiach, ktorou sa zisťuje skutočný stav veci a jeho súlad alebo rozpor so všeobecne záväznými právnymi predpismi.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 prešetrovaní sťažnosti sa vychádza z jej predmetu, bez ohľadu na sťažovateľa a toho, proti komu sťažnosť smeruje.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je podľa obsahu iba časť podania sťažnosťou, prešetrí sa iba v tomto rozsahu.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sa sťažnosť skladá z viacerých samostatných častí, prešetruje sa každá z nich.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nemožno sťažnosť alebo jej časť prešetriť, orgán príslušný na vybavenie sťažnosti to uvedie v zápisnici o prešetrení sťažnosti a oznámi to sťažovateľovi.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Základná umelecká škola prešetrí iba tie časti sťažnosti, na ktorých vybavenie je príslušná, ostatné časti sťažnosti postúpi podľa orgánu príslušnému na ich vybavenie.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Časti podania, ktoré nie sú sťažnosťou, základná umelecká škola neprešetruje, o čom sťažovateľa upovedomí v oznámení výsledku prešetrenia sťažnosti s uvedením dôvodov ich neprešetrenia.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je prešetrená prerokovaním zápisnice o prešetrení sťažnosti.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ju nemožno prerokovať, sťažnosť je prešetrená doručením jedného vyhotovenia zápisnice o prešetrení sťažnosti orgánu verejnej správy, v ktorom bola sťažnosť prešetrovaná.</w:t>
      </w:r>
    </w:p>
    <w:p w:rsidR="00000000" w:rsidDel="00000000" w:rsidP="00000000" w:rsidRDefault="00000000" w:rsidRPr="00000000" w14:paraId="00000105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9yjsieqshzet" w:id="9"/>
      <w:bookmarkEnd w:id="9"/>
      <w:r w:rsidDel="00000000" w:rsidR="00000000" w:rsidRPr="00000000">
        <w:rPr>
          <w:rtl w:val="0"/>
        </w:rPr>
        <w:t xml:space="preserve">ČLÁNOK VIII</w:t>
        <w:br w:type="textWrapping"/>
        <w:t xml:space="preserve">ZÁPISNICA O PREŠETRENÍ SŤAŽNOSTI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priebehu a výsledkoch prešetrenia sťažnosti vyhotoví zamestnanec/zamestnanci základnej umeleckej školy, ktorí boli poverení spoluprácou pri prešetrovaní sťažnosti,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zápisnicu o prešetrení sťažnosti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Zápisnica o prešetrení sťažnosti musí obsahovať: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označenie príslušného orgánu na vybavenie sťažnosti,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predmet sťažnosti,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označenie základnej umeleckej školy, kde sa sťažnosť prešetrovala,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obdobie prešetrovania sťažnosti,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preukázané zistenia,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dátum vyhotovenia zápisnice,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mená, priezviská a podpisy zamestnancov základnej umeleckej školy, ktorí sa podieľali na prešetrovaní sťažnosti,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meno, priezvisko a podpis riaditeľa základnej umeleckej školy, kde sa sťažnosť prešetrovala, alebo ním splnomocneného zástupcu,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povinnosť riaditeľa alebo ním splnomocneného zástupcu, v prípade zistenia nedostatkov v lehote určenej orgánom, ktorý sťažnosť prešetroval,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prijatie opatrenia na odstránenie zistených nedostatkov a príčin ich vzniku,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určenie osoby zodpovednej za zistené nedostatky,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predloženie prijatého opatrenia orgánu prešetrujúcemu sťažnosť,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predloženie orgánu prešetrujúcemu sťažnosť správu o splnení opatrení a uplatnení právnej zodpovednosti,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oznámenie prijatého opatrenia sťažovateľovi, ak nie je jeho totožnosť utajená,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oznámenie prijatého opatrenia sťažovateľovi prostredníctvom orgánu príslušného na vybavenie sťažnosti, ak je jeho totožnosť utajená,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potvrdenie o odovzdaní a prevzatí dokladov.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Zamestnanec, ktorý sa podieľal na prešetrovaní, uvedie v zápisnici o prešetrení sťažnosti aj nasledujúce skutočnosti, ak nastanú: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odmietnutie oboznámiť so zápisnicou o prešetrení sťažnosti,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odmietnutie splniť povinnosti uvedené v zápisnici o prešetrení sťažnosti a povinnosti vyplývajúce z prešetrenia sťažnosti,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odmietnutie podpísať zápisnicu o prešetrení sťažnosti.</w:t>
      </w:r>
    </w:p>
    <w:p w:rsidR="00000000" w:rsidDel="00000000" w:rsidP="00000000" w:rsidRDefault="00000000" w:rsidRPr="00000000" w14:paraId="0000011C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vyr8nu2w00nt" w:id="10"/>
      <w:bookmarkEnd w:id="10"/>
      <w:r w:rsidDel="00000000" w:rsidR="00000000" w:rsidRPr="00000000">
        <w:rPr>
          <w:rtl w:val="0"/>
        </w:rPr>
        <w:t xml:space="preserve">ČLÁNOK IX</w:t>
        <w:br w:type="textWrapping"/>
        <w:t xml:space="preserve">OZNÁMENIE VÝSLEDKU PREŠETRENIA SŤAŽNOSTI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je vybavená odoslaním písomného oznámenia výsledku jej prešetrenia sťažovateľovi. Oznámenie musí obsahovať odôvodnenie výsledku prešetrenia sťažnosti, ktoré vychádza zo zápisnice.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oznámení sa uvedie, či je sťažnosť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opodstatnená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alebo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neopodstatnená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Ak má sťažnosť viacero častí, oznámenie výsledku prešetrenia sťažnosti obsahuje výsledok prešetrenia každej z nich. Sťažnosť zložená z viacerých častí je vyhodnotená ako opodstatnená, ak aspoň jedna z jej častí je opodstatnená.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je sťažnosť opodstatnená, v oznámení sa uvedie, že základnej umeleckej škole boli uložené povinnosti podľa § 19 ods. 1 písm. i) zákona o sťažnostiach.</w:t>
      </w:r>
    </w:p>
    <w:p w:rsidR="00000000" w:rsidDel="00000000" w:rsidP="00000000" w:rsidRDefault="00000000" w:rsidRPr="00000000" w14:paraId="00000120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jjuriteac3rz" w:id="11"/>
      <w:bookmarkEnd w:id="11"/>
      <w:r w:rsidDel="00000000" w:rsidR="00000000" w:rsidRPr="00000000">
        <w:rPr>
          <w:rtl w:val="0"/>
        </w:rPr>
        <w:t xml:space="preserve">ČLÁNOK X</w:t>
        <w:br w:type="textWrapping"/>
        <w:t xml:space="preserve">OPAKOVANÁ SŤAŽNOSŤ A ĎALŠIA OPAKOVANÁ SŤAŽNOSŤ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Opakovaná sťažnosť je sťažnosť toho istého sťažovateľa, v tej istej veci, ak v nej neuvádza nové skutočnosti.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Ďalšia opakovaná sťažnosť je sťažnosť toho istého sťažovateľa podaná po opakovanej sťažnosti v tej istej veci, ak v nej sťažovateľ neuvádza nové skutočnosti.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vybavenie opakovanej sťažnosti je príslušný ten istý poverený zamestnanec, ktorý vybavil predchádzajúcu sťažnosť. Sťažnosť nesmie byť pridelená na prešetrenie a vybavenie tomu, proti komu smeruje, ani zamestnancovi v jeho riadiacej pôsobnosti.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bola predchádzajúca sťažnosť vybavená správne, t. j. v súlade so zákonom o sťažnostiach, riaditeľ alebo ním splnomocnený zástupca túto skutočnosť oznámi sťažovateľovi s odôvodnením a poučením, že ďalšie opakované sťažnosti odloží.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sa prekontrolovaním vybavenia predchádzajúcej sťažnosti zistí, že táto nebola vybavená správne, sťažnosť sa prešetrí a vybaví.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iného sťažovateľa v tej istej veci, ktorá už bola v základnej umeleckej škole vybavená, sa neprešetruje. Výsledok jej prešetrenia sa oznámi sťažovateľovi.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Opakovanú sťažnosť musí základná umelecká škola vybaviť v lehote podľa § 13 zákona o sťažnostiach.</w:t>
      </w:r>
    </w:p>
    <w:p w:rsidR="00000000" w:rsidDel="00000000" w:rsidP="00000000" w:rsidRDefault="00000000" w:rsidRPr="00000000" w14:paraId="00000128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tuw7gzviwpp4" w:id="12"/>
      <w:bookmarkEnd w:id="12"/>
      <w:r w:rsidDel="00000000" w:rsidR="00000000" w:rsidRPr="00000000">
        <w:rPr>
          <w:rtl w:val="0"/>
        </w:rPr>
        <w:t xml:space="preserve">ČLÁNOK XI</w:t>
        <w:br w:type="textWrapping"/>
        <w:t xml:space="preserve">SŤAŽNOSŤ PROTI VYBAVENIU SŤAŽNOSTI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Sťažnosť, v ktorej sťažovateľ vyjadruje nesúhlas s vybavovaním svojej predchádzajúcej sťažnosti, je novou sťažnosťou proti postupu pri vybavovaní sťažnosti. Sťažnosť proti postupu pri vybavovaní sťažnosti nie je opakovanou sťažnosťou ani vtedy, ak v nej sťažovateľ opakuje skutočnosti z predchádzajúcej sťažnosti. Na vybavenie sťažnosti proti vybaveniu sťažnosti je príslušný riaditeľ alebo ním splnomocnený zástupca. Ak predchádzajúcu sťažnosť vybavil priamo riaditeľ, na vybavenie sťažnosti je príslušný zriaďovateľ.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 vybavovaní sťažnosti proti opakovanej sťažnosti a sťažnosti proti odloženiu sa postupuje podľa § 22 a § 11 ods. 1, 2 a 5 zákona o sťažnostiach v spojení s § 12 zákona o sťažnostiach. Sťažnosť proti vybavovaniu sťažnosti musí byť vybavená v lehote podľa § 13 zákona o sťažnostiach.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Ďalšiu sťažnosť proti vybavovaniu sťažnosti proti postupu vybavovania predchádzajúcej sťažnosti základná umelecká škola odloží podľa § 6 ods. 1 písm. g) zákona o sťažnostiach, o čom sťažovateľa písomne upovedomí.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Zápisnica o prešetrení sťažnosti proti vybaveniu sťažnosti alebo proti odloženiu sťažnosti sa po jej prerokovaní založí do spisu.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oe1siut4ku4c" w:id="13"/>
      <w:bookmarkEnd w:id="13"/>
      <w:r w:rsidDel="00000000" w:rsidR="00000000" w:rsidRPr="00000000">
        <w:rPr>
          <w:rtl w:val="0"/>
        </w:rPr>
        <w:t xml:space="preserve">ČLÁNOK XII</w:t>
        <w:br w:type="textWrapping"/>
        <w:t xml:space="preserve">SÚČINNOSŤ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 povinnosťou základnej umeleckej školy poskytnúť orgánu príslušnému na vybavenie sťažnosti doklady, iné písomnosti, vyjadrenia, informácie, údaje potrebné na vybavovanie sťažnosti, ako aj ďalšiu nevyhnutnú súčinnosť, ak osobitný predpis neustanovuje inak.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 vybavovaní sťažnosti možno požadovať súčinnosť aj od iných osôb s ich súhlasom, ak osobitný predpis neustanovuje inak (napr. zákon č. 18/2018 Z. z. o ochrane osobných údajov a o zmene a doplnení niektorých predpisov). Iné osoby poskytnú súčinnosť najneskôr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desiatich pracovných dní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od doručenia žiadosti o súčinnosť.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čase od odoslania žiadosti o poskytnutie súčinnosti do jej poskytnutia lehota na vybavenie sťažnosti neplynie. Prerušenie plynutia lehoty základná umelecká škola písomne oznámi sťažovateľovi listom odoslaným s doručenkou do vlastných rúk.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 požadovaní súčinnosti sa postupuje podľa § 17 zákona o sťažnostiach.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44vslywuckg8" w:id="14"/>
      <w:bookmarkEnd w:id="14"/>
      <w:r w:rsidDel="00000000" w:rsidR="00000000" w:rsidRPr="00000000">
        <w:rPr>
          <w:rtl w:val="0"/>
        </w:rPr>
        <w:t xml:space="preserve">ČLÁNOK XIII</w:t>
        <w:br w:type="textWrapping"/>
        <w:t xml:space="preserve">KONTROLA VYBAVOVANIA SŤAŽNOSTI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Kontrolu vybavovania sťažností, ich evidencie, prijatia a plnenia opatrení na odstránenie zistených nedostatkov a uplatnenia právnej zodpovednosti na základe písomného poverenia riaditeľa vykonávajú podľa ustanovení vnútorného kontrolného systému základnej umeleckej školy: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riaditeľ,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písomne poverení zamestnanci.</w:t>
      </w:r>
    </w:p>
    <w:p w:rsidR="00000000" w:rsidDel="00000000" w:rsidP="00000000" w:rsidRDefault="00000000" w:rsidRPr="00000000" w14:paraId="00000137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t2on6wh15gha" w:id="15"/>
      <w:bookmarkEnd w:id="15"/>
      <w:r w:rsidDel="00000000" w:rsidR="00000000" w:rsidRPr="00000000">
        <w:rPr>
          <w:rtl w:val="0"/>
        </w:rPr>
        <w:t xml:space="preserve">ČLÁNOK XIV</w:t>
        <w:br w:type="textWrapping"/>
        <w:t xml:space="preserve">ULOŽENIE SANKCIÍ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Voči riaditeľovi v prípade preukázateľného nesprávneho postupu pri prešetrení sťažnosti, nedodržania lehôt na vybavenie sťažnosti, ako aj neoznámenia predĺženia lehoty na vybavenie sťažovateľovi, budú vyvodené opatrenia v súlade s ustanovením Zákonníka práce.</w:t>
      </w:r>
    </w:p>
    <w:p w:rsidR="00000000" w:rsidDel="00000000" w:rsidP="00000000" w:rsidRDefault="00000000" w:rsidRPr="00000000" w14:paraId="00000139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q3nh6xpigi8o" w:id="16"/>
      <w:bookmarkEnd w:id="16"/>
      <w:r w:rsidDel="00000000" w:rsidR="00000000" w:rsidRPr="00000000">
        <w:rPr>
          <w:rtl w:val="0"/>
        </w:rPr>
        <w:t xml:space="preserve">ČLÁNOK XV</w:t>
        <w:br w:type="textWrapping"/>
        <w:t xml:space="preserve">SPOLOČNÉ USTANOVENIA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Riaditeľ vytvára vhodné materiálne, technické a personálne podmienky na správne a včasné prešetrenie a vybavenie sťažnosti.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Trovy, ktoré vznikli: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sťažovateľovi, znáša sťažovateľ,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základnej umeleckej škole, znáša základná umelecká škola.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Každý je povinný o skutočnostiach, ktoré sa dozvedel pri vybavovaní sťažnosti, zachovávať mlčanlivosť. Od tejto povinnosti ho môže písomne oslobodiť iba ten, v koho záujme má túto povinnosť.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Style w:val="Heading1"/>
        <w:spacing w:after="200" w:line="276" w:lineRule="auto"/>
        <w:rPr>
          <w:b w:val="0"/>
          <w:bCs w:val="0"/>
        </w:rPr>
      </w:pPr>
      <w:bookmarkStart w:colFirst="0" w:colLast="0" w:name="_heading=h.l90utew00tqw" w:id="17"/>
      <w:bookmarkEnd w:id="17"/>
      <w:r w:rsidDel="00000000" w:rsidR="00000000" w:rsidRPr="00000000">
        <w:rPr>
          <w:rtl w:val="0"/>
        </w:rPr>
        <w:t xml:space="preserve">ČLÁNOK XVI</w:t>
        <w:br w:type="textWrapping"/>
        <w:t xml:space="preserve">ZÁVEREČNÉ USTANOVENIA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Smernica je súčasťou systému vnútorného riadenia a podlieha aktualizácii podľa potrieb alebo zákonných požiadaviek. Zmeny smernice sa vykonávajú vydaním jej dodatku.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Zmeny, doplnky a dodatky k Smernici o vybavovaní sťažností vydáva výlučne riaditeľ Súkromnej základnej umeleckej školy, Breziny 289, Prakovce.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 plnenie povinností vyplývajúcich zo smernice zodpovedajú všetci zamestnanci, ktorých sa táto smernica dotýka. Nedodržanie tejto smernice bude hodnotené ako porušenie povinností zamestnanca.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Informácie z dokumentácie súvisiacej s vybavovaním sťažnosti, ktoré sú chránené alebo ku ktorým je prístup obmedzený podľa zákona č. 211/2000 Z. z. o slobodnom prístupe k informáciám a o zmene a doplnení niektorých zákonov, sa nesprístupňujú.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táto smernica neustanovuje inak, pri vybavovaní a vybavení sťažností sa primerane použijú ustanovenia Zákona o sťažnostiach. 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Táto smernica nahrádza Smernicu o vybavovaní sťažností zo dňa ................ a nadobúda účinnosť dňa .................................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7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55"/>
        <w:gridCol w:w="4617"/>
        <w:tblGridChange w:id="0">
          <w:tblGrid>
            <w:gridCol w:w="4455"/>
            <w:gridCol w:w="46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A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V Prakovciach, </w:t>
            </w:r>
          </w:p>
        </w:tc>
        <w:tc>
          <w:tcPr/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C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Mgr. Veronika Hamráková DiS. art.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E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dňa 24.6.2026</w:t>
            </w:r>
          </w:p>
        </w:tc>
        <w:tc>
          <w:tcPr/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riaditeľ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0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1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after="20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PRÍLOHY: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Praktický postup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Potvrdenie o prijatí sťažnosti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Výzva na doplnenie alebo spoluprácu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Oznámenie o predĺžení lehoty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Zápisnica o prešetrení sťažnosti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Oznámenie výsledku vybavenia sťažnosti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Oznámenie o odložení sťažnosti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Oznámenie o opakovanej sťažnosti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Oznámenie pri sťažnosti proti vybavovaniu sťažnosti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Centrálna evidencia sťažností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9" w:type="default"/>
          <w:footerReference r:id="rId10" w:type="default"/>
          <w:type w:val="nextPage"/>
          <w:pgSz w:h="16838" w:w="11906" w:orient="portrait"/>
          <w:pgMar w:bottom="1417" w:top="1417" w:left="1417" w:right="1417" w:header="425" w:footer="708"/>
        </w:sect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Oboznámenie sa s obsahom Smernice</w:t>
      </w:r>
    </w:p>
    <w:p w:rsidR="00000000" w:rsidDel="00000000" w:rsidP="00000000" w:rsidRDefault="00000000" w:rsidRPr="00000000" w14:paraId="0000015F">
      <w:pPr>
        <w:pStyle w:val="Heading1"/>
        <w:spacing w:after="0" w:before="0" w:line="276" w:lineRule="auto"/>
        <w:jc w:val="left"/>
        <w:rPr>
          <w:smallCaps w:val="1"/>
          <w:sz w:val="24"/>
          <w:szCs w:val="24"/>
        </w:rPr>
      </w:pPr>
      <w:bookmarkStart w:colFirst="0" w:colLast="0" w:name="_heading=h.2lebu86hex63" w:id="18"/>
      <w:bookmarkEnd w:id="18"/>
      <w:r w:rsidDel="00000000" w:rsidR="00000000" w:rsidRPr="00000000">
        <w:rPr>
          <w:sz w:val="24"/>
          <w:szCs w:val="24"/>
          <w:rtl w:val="0"/>
        </w:rPr>
        <w:t xml:space="preserve">PRÍLOHA Č. 1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PRAKTICKÝ POSTUP</w:t>
      </w:r>
    </w:p>
    <w:p w:rsidR="00000000" w:rsidDel="00000000" w:rsidP="00000000" w:rsidRDefault="00000000" w:rsidRPr="00000000" w14:paraId="00000160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29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555"/>
        <w:gridCol w:w="2409"/>
        <w:gridCol w:w="1843"/>
        <w:gridCol w:w="3491"/>
        <w:tblGridChange w:id="0">
          <w:tblGrid>
            <w:gridCol w:w="1555"/>
            <w:gridCol w:w="2409"/>
            <w:gridCol w:w="1843"/>
            <w:gridCol w:w="349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1">
            <w:pPr>
              <w:spacing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Fáza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spacing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Dokument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spacing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Lehota v prac. dňoch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line="276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Kto zodpovedá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Prijatie sťažnosti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Evidenčný záznam o prijatí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Ihneď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riaditeľ,</w:t>
            </w:r>
          </w:p>
          <w:p w:rsidR="00000000" w:rsidDel="00000000" w:rsidP="00000000" w:rsidRDefault="00000000" w:rsidRPr="00000000" w14:paraId="00000169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sekretárka.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A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Posúdenie príslušnosti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Interné rozhodnutie (v spise)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 10 dní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riaditeľ.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E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Poverenie na podieľanie sa na prešetrení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Písomné poverenie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 5 dní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riaditeľ.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2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Výzva na súčinnosť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Výzva s lehotou 10 pracovných dní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podľa potreby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riaditeľ.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6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Prešetrenie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Zápisnica o prešetrení sťažnosti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 60 dní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riaditeľ,</w:t>
            </w:r>
          </w:p>
          <w:p w:rsidR="00000000" w:rsidDel="00000000" w:rsidP="00000000" w:rsidRDefault="00000000" w:rsidRPr="00000000" w14:paraId="0000017A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sekretárka.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B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Oznámenie výsledku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Oznámenie o vybavení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 60 + 30 dní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riaditeľ,</w:t>
            </w:r>
          </w:p>
          <w:p w:rsidR="00000000" w:rsidDel="00000000" w:rsidP="00000000" w:rsidRDefault="00000000" w:rsidRPr="00000000" w14:paraId="0000017F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poverený zamestnanec.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0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Archivácia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Spis a záznam v evidencii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 ukončení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riaditeľ,</w:t>
            </w:r>
          </w:p>
          <w:p w:rsidR="00000000" w:rsidDel="00000000" w:rsidP="00000000" w:rsidRDefault="00000000" w:rsidRPr="00000000" w14:paraId="00000184">
            <w:pPr>
              <w:spacing w:line="276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poverený zamestnanec.</w:t>
            </w:r>
          </w:p>
        </w:tc>
      </w:tr>
    </w:tbl>
    <w:p w:rsidR="00000000" w:rsidDel="00000000" w:rsidP="00000000" w:rsidRDefault="00000000" w:rsidRPr="00000000" w14:paraId="0000018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PRIJATIE SŤAŽNOSTI (§ 9)</w:t>
      </w:r>
    </w:p>
    <w:p w:rsidR="00000000" w:rsidDel="00000000" w:rsidP="00000000" w:rsidRDefault="00000000" w:rsidRPr="00000000" w14:paraId="00000187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Každú sťažnosť musíte prijať</w:t>
      </w:r>
      <w:r w:rsidDel="00000000" w:rsidR="00000000" w:rsidRPr="00000000">
        <w:rPr>
          <w:rtl w:val="0"/>
        </w:rPr>
        <w:t xml:space="preserve"> – nesmiete ju odmietnuť (aj keby bola len e-mail bez názvu „sťažnosť“ – posudzuje sa podľa obsahu).</w:t>
      </w:r>
    </w:p>
    <w:p w:rsidR="00000000" w:rsidDel="00000000" w:rsidP="00000000" w:rsidRDefault="00000000" w:rsidRPr="00000000" w14:paraId="00000188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Príloha č. 2 Potvrdenie o prijatí sťažnosti.</w:t>
      </w:r>
    </w:p>
    <w:p w:rsidR="00000000" w:rsidDel="00000000" w:rsidP="00000000" w:rsidRDefault="00000000" w:rsidRPr="00000000" w14:paraId="00000189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rtl w:val="0"/>
        </w:rPr>
        <w:t xml:space="preserve">Ak základná umelecká škola </w:t>
      </w:r>
      <w:r w:rsidDel="00000000" w:rsidR="00000000" w:rsidRPr="00000000">
        <w:rPr>
          <w:b w:val="1"/>
          <w:bCs w:val="1"/>
          <w:rtl w:val="0"/>
        </w:rPr>
        <w:t xml:space="preserve">nie je orgánom príslušným </w:t>
      </w:r>
      <w:r w:rsidDel="00000000" w:rsidR="00000000" w:rsidRPr="00000000">
        <w:rPr>
          <w:rtl w:val="0"/>
        </w:rPr>
        <w:t xml:space="preserve">na vybavenie sťažnosti (napr. sťažnosť sa týka iného orgánu):</w:t>
      </w:r>
    </w:p>
    <w:p w:rsidR="00000000" w:rsidDel="00000000" w:rsidP="00000000" w:rsidRDefault="00000000" w:rsidRPr="00000000" w14:paraId="0000018A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do 10 pracovných dní</w:t>
      </w:r>
      <w:r w:rsidDel="00000000" w:rsidR="00000000" w:rsidRPr="00000000">
        <w:rPr>
          <w:rtl w:val="0"/>
        </w:rPr>
        <w:t xml:space="preserve"> od doručenia sťažnosť </w:t>
      </w:r>
      <w:r w:rsidDel="00000000" w:rsidR="00000000" w:rsidRPr="00000000">
        <w:rPr>
          <w:b w:val="1"/>
          <w:bCs w:val="1"/>
          <w:rtl w:val="0"/>
        </w:rPr>
        <w:t xml:space="preserve">postúpi</w:t>
      </w:r>
      <w:r w:rsidDel="00000000" w:rsidR="00000000" w:rsidRPr="00000000">
        <w:rPr>
          <w:rtl w:val="0"/>
        </w:rPr>
        <w:t xml:space="preserve"> tomu orgánu, ktorý je na jej vybavenie príslušný,</w:t>
      </w:r>
    </w:p>
    <w:p w:rsidR="00000000" w:rsidDel="00000000" w:rsidP="00000000" w:rsidRDefault="00000000" w:rsidRPr="00000000" w14:paraId="0000018B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písomne o tom informuje sťažovateľa</w:t>
      </w:r>
      <w:r w:rsidDel="00000000" w:rsidR="00000000" w:rsidRPr="00000000">
        <w:rPr>
          <w:rtl w:val="0"/>
        </w:rPr>
        <w:t xml:space="preserve"> (kedy, komu a prečo ju postúpila).</w:t>
      </w:r>
    </w:p>
    <w:p w:rsidR="00000000" w:rsidDel="00000000" w:rsidP="00000000" w:rsidRDefault="00000000" w:rsidRPr="00000000" w14:paraId="0000018C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rtl w:val="0"/>
        </w:rPr>
        <w:t xml:space="preserve">Ak je sťažnosť neúplná (chýba meno, podpis sťažovateľa, nedostatočne vymedzený predmet sťažnosti a pod.), riaditeľ sťažovateľa písomne vyzve na doplnenie a upozorní ho, že ak nedoplní požadované náležitosti, riaditeľ sťažnosť odloží (lehota 10 pracovných dní). </w:t>
      </w:r>
    </w:p>
    <w:p w:rsidR="00000000" w:rsidDel="00000000" w:rsidP="00000000" w:rsidRDefault="00000000" w:rsidRPr="00000000" w14:paraId="0000018D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Príloha č. 3 Výzva na doplnenie alebo spoluprácu.</w:t>
      </w:r>
    </w:p>
    <w:p w:rsidR="00000000" w:rsidDel="00000000" w:rsidP="00000000" w:rsidRDefault="00000000" w:rsidRPr="00000000" w14:paraId="0000018E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Ak sťažovateľ nedoplní – riaditeľ sťažnosť </w:t>
      </w:r>
      <w:r w:rsidDel="00000000" w:rsidR="00000000" w:rsidRPr="00000000">
        <w:rPr>
          <w:b w:val="1"/>
          <w:bCs w:val="1"/>
          <w:rtl w:val="0"/>
        </w:rPr>
        <w:t xml:space="preserve">odloží</w:t>
      </w:r>
      <w:r w:rsidDel="00000000" w:rsidR="00000000" w:rsidRPr="00000000">
        <w:rPr>
          <w:rtl w:val="0"/>
        </w:rPr>
        <w:t xml:space="preserve"> podľa § 6 ods. 1 písm. a).</w:t>
      </w:r>
    </w:p>
    <w:p w:rsidR="00000000" w:rsidDel="00000000" w:rsidP="00000000" w:rsidRDefault="00000000" w:rsidRPr="00000000" w14:paraId="0000018F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OVERENIE NÁLEŽITOSTÍ (§ 5, § 6)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musí obsahovať:</w:t>
      </w:r>
    </w:p>
    <w:p w:rsidR="00000000" w:rsidDel="00000000" w:rsidP="00000000" w:rsidRDefault="00000000" w:rsidRPr="00000000" w14:paraId="00000192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meno, priezvisko a adresu sťažovateľa (alebo názov a sídlo právnickej osoby),</w:t>
      </w:r>
    </w:p>
    <w:p w:rsidR="00000000" w:rsidDel="00000000" w:rsidP="00000000" w:rsidRDefault="00000000" w:rsidRPr="00000000" w14:paraId="00000193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jasne určenie, proti komu sťažnosť smeruje,</w:t>
      </w:r>
    </w:p>
    <w:p w:rsidR="00000000" w:rsidDel="00000000" w:rsidP="00000000" w:rsidRDefault="00000000" w:rsidRPr="00000000" w14:paraId="00000194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jasne popísaný nedostatok a čoho sa sťažovateľ domáha,</w:t>
      </w:r>
    </w:p>
    <w:p w:rsidR="00000000" w:rsidDel="00000000" w:rsidP="00000000" w:rsidRDefault="00000000" w:rsidRPr="00000000" w14:paraId="00000195">
      <w:pPr>
        <w:numPr>
          <w:ilvl w:val="1"/>
          <w:numId w:val="14"/>
        </w:numPr>
        <w:spacing w:after="0" w:line="276" w:lineRule="auto"/>
        <w:ind w:left="1247" w:hanging="680"/>
        <w:rPr/>
      </w:pPr>
      <w:r w:rsidDel="00000000" w:rsidR="00000000" w:rsidRPr="00000000">
        <w:rPr>
          <w:rtl w:val="0"/>
        </w:rPr>
        <w:t xml:space="preserve">podpis (pri listinnej podobe) / sťažnosť podaná v elektronickej podobe musí byť autorizovaná podľa zákona o e-Governmente – ak nie je autorizovaná, sťažovateľ musí sťažnosť dodatočne autorizovať do 5 pracovných dni od podania neautorizovanej sťažnosti.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Riaditeľ odloží sťažnosť (§ 6)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ak:</w:t>
      </w:r>
    </w:p>
    <w:p w:rsidR="00000000" w:rsidDel="00000000" w:rsidP="00000000" w:rsidRDefault="00000000" w:rsidRPr="00000000" w14:paraId="00000197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neobsahuje zákonom požadované náležitosti a sťažovateľ sťažnosť ani na základe výzvy do 10 pracovných dní od jej doručenia nedoplnil,</w:t>
      </w:r>
    </w:p>
    <w:p w:rsidR="00000000" w:rsidDel="00000000" w:rsidP="00000000" w:rsidRDefault="00000000" w:rsidRPr="00000000" w14:paraId="00000198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ide o neautorizovanú sťažnosť, ktorú sťažovateľ neautorizoval do 5 pracovných dní od podania sťažnosti, </w:t>
      </w:r>
    </w:p>
    <w:p w:rsidR="00000000" w:rsidDel="00000000" w:rsidP="00000000" w:rsidRDefault="00000000" w:rsidRPr="00000000" w14:paraId="00000199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vo veci už koná súd, polícia, prokuratúra alebo iný orgán,</w:t>
      </w:r>
    </w:p>
    <w:p w:rsidR="00000000" w:rsidDel="00000000" w:rsidP="00000000" w:rsidRDefault="00000000" w:rsidRPr="00000000" w14:paraId="0000019A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sa týka cudzej osoby bez splnomocnenia,</w:t>
      </w:r>
    </w:p>
    <w:p w:rsidR="00000000" w:rsidDel="00000000" w:rsidP="00000000" w:rsidRDefault="00000000" w:rsidRPr="00000000" w14:paraId="0000019B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od udalosti uplynulo viac ako 5 rokov,</w:t>
      </w:r>
    </w:p>
    <w:p w:rsidR="00000000" w:rsidDel="00000000" w:rsidP="00000000" w:rsidRDefault="00000000" w:rsidRPr="00000000" w14:paraId="0000019C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ide o ďalšiu opakovanú sťažnosť bez nových skutočností,</w:t>
      </w:r>
    </w:p>
    <w:p w:rsidR="00000000" w:rsidDel="00000000" w:rsidP="00000000" w:rsidRDefault="00000000" w:rsidRPr="00000000" w14:paraId="0000019D">
      <w:pPr>
        <w:numPr>
          <w:ilvl w:val="1"/>
          <w:numId w:val="14"/>
        </w:numPr>
        <w:spacing w:after="0" w:line="276" w:lineRule="auto"/>
        <w:ind w:left="1247" w:hanging="680"/>
        <w:rPr/>
      </w:pPr>
      <w:r w:rsidDel="00000000" w:rsidR="00000000" w:rsidRPr="00000000">
        <w:rPr>
          <w:rtl w:val="0"/>
        </w:rPr>
        <w:t xml:space="preserve">sťažovateľ požiadal o utajenie svojej totožnosti, ak predmet sťažnosti neumožňuje prešetrenie bez uvedenia niektorého z údajov o jeho osobe a sťažovateľ neudelí súhlas s uvedením potrebných údajov o jeho osobe,</w:t>
      </w:r>
    </w:p>
    <w:p w:rsidR="00000000" w:rsidDel="00000000" w:rsidP="00000000" w:rsidRDefault="00000000" w:rsidRPr="00000000" w14:paraId="0000019E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sťažovateľ neodpovie na výzvu alebo neposkytne súčinnosť.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odložení sťažnosti musí riaditeľ sťažovateľa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písomne informovať: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60 pracovných dní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ak bola sťažnosť odložená, pretože: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 veci už koná súd, polícia, prokuratúra alebo iný orgán, 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sa týka cudzej osoby bez splnomocnenia, 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 udalosti uplynulo viac ako 5 rokov,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numPr>
          <w:ilvl w:val="2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ide o ďalšiu opakovanú sťažnosť bez nových skutočností,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left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15 pracovných dní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od odloženia v ostatných prípadoch.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Príloha č. 7 Oznámenie o odložení sťažnosti.</w:t>
      </w:r>
    </w:p>
    <w:p w:rsidR="00000000" w:rsidDel="00000000" w:rsidP="00000000" w:rsidRDefault="00000000" w:rsidRPr="00000000" w14:paraId="000001A7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EVIDENCIA SŤAŽNOSTI (§ 10)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Každú prijatú sťažnosť riaditeľ zapíše do centrálnej evidencie sťažností, ktorá je vedená oddelene od ostatných dokumentov.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Evidencia obsahuje tieto informácie o sťažnosti:</w:t>
      </w:r>
    </w:p>
    <w:p w:rsidR="00000000" w:rsidDel="00000000" w:rsidP="00000000" w:rsidRDefault="00000000" w:rsidRPr="00000000" w14:paraId="000001AB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dátum doručenia a zapísania,</w:t>
      </w:r>
    </w:p>
    <w:p w:rsidR="00000000" w:rsidDel="00000000" w:rsidP="00000000" w:rsidRDefault="00000000" w:rsidRPr="00000000" w14:paraId="000001AC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údaje o sťažovateľovi,</w:t>
      </w:r>
    </w:p>
    <w:p w:rsidR="00000000" w:rsidDel="00000000" w:rsidP="00000000" w:rsidRDefault="00000000" w:rsidRPr="00000000" w14:paraId="000001AD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predmet sťažnosti,</w:t>
      </w:r>
    </w:p>
    <w:p w:rsidR="00000000" w:rsidDel="00000000" w:rsidP="00000000" w:rsidRDefault="00000000" w:rsidRPr="00000000" w14:paraId="000001AE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komu bola pridelená,</w:t>
      </w:r>
    </w:p>
    <w:p w:rsidR="00000000" w:rsidDel="00000000" w:rsidP="00000000" w:rsidRDefault="00000000" w:rsidRPr="00000000" w14:paraId="000001AF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výsledok prešetrenia,</w:t>
      </w:r>
    </w:p>
    <w:p w:rsidR="00000000" w:rsidDel="00000000" w:rsidP="00000000" w:rsidRDefault="00000000" w:rsidRPr="00000000" w14:paraId="000001B0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prijaté opatrenia a termíny ich splnenia,</w:t>
      </w:r>
    </w:p>
    <w:p w:rsidR="00000000" w:rsidDel="00000000" w:rsidP="00000000" w:rsidRDefault="00000000" w:rsidRPr="00000000" w14:paraId="000001B1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dátum vybavenia, postúpenia alebo odloženia,</w:t>
      </w:r>
    </w:p>
    <w:p w:rsidR="00000000" w:rsidDel="00000000" w:rsidP="00000000" w:rsidRDefault="00000000" w:rsidRPr="00000000" w14:paraId="000001B2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dôvody odloženia,</w:t>
      </w:r>
    </w:p>
    <w:p w:rsidR="00000000" w:rsidDel="00000000" w:rsidP="00000000" w:rsidRDefault="00000000" w:rsidRPr="00000000" w14:paraId="000001B3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poznámku.</w:t>
      </w:r>
    </w:p>
    <w:p w:rsidR="00000000" w:rsidDel="00000000" w:rsidP="00000000" w:rsidRDefault="00000000" w:rsidRPr="00000000" w14:paraId="000001B4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URČENIE PRÍSLUŠNOSTI A OSOBY NA PREŠETRENIE (§ 11, § 12)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Kto vybavuje sťažnosť:</w:t>
      </w:r>
    </w:p>
    <w:p w:rsidR="00000000" w:rsidDel="00000000" w:rsidP="00000000" w:rsidRDefault="00000000" w:rsidRPr="00000000" w14:paraId="000001B7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Riaditeľ </w:t>
      </w:r>
      <w:r w:rsidDel="00000000" w:rsidR="00000000" w:rsidRPr="00000000">
        <w:rPr>
          <w:rtl w:val="0"/>
        </w:rPr>
        <w:t xml:space="preserve">– ak sa sťažnosť týka bežného zamestnanca.</w:t>
      </w:r>
    </w:p>
    <w:p w:rsidR="00000000" w:rsidDel="00000000" w:rsidP="00000000" w:rsidRDefault="00000000" w:rsidRPr="00000000" w14:paraId="000001B8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Zriaďovateľ </w:t>
      </w:r>
      <w:r w:rsidDel="00000000" w:rsidR="00000000" w:rsidRPr="00000000">
        <w:rPr>
          <w:rtl w:val="0"/>
        </w:rPr>
        <w:t xml:space="preserve">- ak sa sťažnosť týka riaditeľa.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Zákaz konfliktu záujmov (§ 12):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7" w:right="0" w:hanging="680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nesmie riešiť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1BB">
      <w:pPr>
        <w:numPr>
          <w:ilvl w:val="2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osoba, proti ktorej sťažnosť smeruje,</w:t>
      </w:r>
    </w:p>
    <w:p w:rsidR="00000000" w:rsidDel="00000000" w:rsidP="00000000" w:rsidRDefault="00000000" w:rsidRPr="00000000" w14:paraId="000001BC">
      <w:pPr>
        <w:numPr>
          <w:ilvl w:val="2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jej podriadený zamestnanec,</w:t>
      </w:r>
    </w:p>
    <w:p w:rsidR="00000000" w:rsidDel="00000000" w:rsidP="00000000" w:rsidRDefault="00000000" w:rsidRPr="00000000" w14:paraId="000001BD">
      <w:pPr>
        <w:numPr>
          <w:ilvl w:val="2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ktokoľvek, kto sa podieľal na činnosti, ktorá je predmetom sťažnosti,</w:t>
      </w:r>
    </w:p>
    <w:p w:rsidR="00000000" w:rsidDel="00000000" w:rsidP="00000000" w:rsidRDefault="00000000" w:rsidRPr="00000000" w14:paraId="000001BE">
      <w:pPr>
        <w:numPr>
          <w:ilvl w:val="2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osoba, o ktorej nestrannosti možno pochybovať (napr. blízky príbuzný, kolega v osobnom konflikte).</w:t>
      </w:r>
    </w:p>
    <w:p w:rsidR="00000000" w:rsidDel="00000000" w:rsidP="00000000" w:rsidRDefault="00000000" w:rsidRPr="00000000" w14:paraId="000001BF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LEHOTY NA VYBAVENIE (§ 13)</w:t>
      </w:r>
    </w:p>
    <w:p w:rsidR="00000000" w:rsidDel="00000000" w:rsidP="00000000" w:rsidRDefault="00000000" w:rsidRPr="00000000" w14:paraId="000001C1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Základná lehota:</w:t>
      </w:r>
      <w:r w:rsidDel="00000000" w:rsidR="00000000" w:rsidRPr="00000000">
        <w:rPr>
          <w:rtl w:val="0"/>
        </w:rPr>
        <w:t xml:space="preserve"> 60 pracovných dní od doručenia sťažnosti.</w:t>
      </w:r>
    </w:p>
    <w:p w:rsidR="00000000" w:rsidDel="00000000" w:rsidP="00000000" w:rsidRDefault="00000000" w:rsidRPr="00000000" w14:paraId="000001C2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Predĺženie:</w:t>
      </w:r>
      <w:r w:rsidDel="00000000" w:rsidR="00000000" w:rsidRPr="00000000">
        <w:rPr>
          <w:rtl w:val="0"/>
        </w:rPr>
        <w:t xml:space="preserve"> o </w:t>
      </w:r>
      <w:r w:rsidDel="00000000" w:rsidR="00000000" w:rsidRPr="00000000">
        <w:rPr>
          <w:b w:val="1"/>
          <w:bCs w:val="1"/>
          <w:rtl w:val="0"/>
        </w:rPr>
        <w:t xml:space="preserve">30 pracovných dní</w:t>
      </w:r>
      <w:r w:rsidDel="00000000" w:rsidR="00000000" w:rsidRPr="00000000">
        <w:rPr>
          <w:rtl w:val="0"/>
        </w:rPr>
        <w:t xml:space="preserve"> – len ak je sťažnosť zložitá.</w:t>
      </w:r>
    </w:p>
    <w:p w:rsidR="00000000" w:rsidDel="00000000" w:rsidP="00000000" w:rsidRDefault="00000000" w:rsidRPr="00000000" w14:paraId="000001C3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Príloha č. 4 Oznámenie o predĺžení lehoty.</w:t>
      </w:r>
    </w:p>
    <w:p w:rsidR="00000000" w:rsidDel="00000000" w:rsidP="00000000" w:rsidRDefault="00000000" w:rsidRPr="00000000" w14:paraId="000001C4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Predĺžiť lehotu môže len </w:t>
      </w:r>
      <w:r w:rsidDel="00000000" w:rsidR="00000000" w:rsidRPr="00000000">
        <w:rPr>
          <w:b w:val="1"/>
          <w:bCs w:val="1"/>
          <w:rtl w:val="0"/>
        </w:rPr>
        <w:t xml:space="preserve">riaditeľ</w:t>
      </w:r>
      <w:r w:rsidDel="00000000" w:rsidR="00000000" w:rsidRPr="00000000">
        <w:rPr>
          <w:rtl w:val="0"/>
        </w:rPr>
        <w:t xml:space="preserve"> alebo poverený zamestnanec, nie však zamestnanec, ktorý je poverený prešetrovaním sťažnosti.</w:t>
      </w:r>
    </w:p>
    <w:p w:rsidR="00000000" w:rsidDel="00000000" w:rsidP="00000000" w:rsidRDefault="00000000" w:rsidRPr="00000000" w14:paraId="000001C5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Sťažovateľa musí byť </w:t>
      </w:r>
      <w:r w:rsidDel="00000000" w:rsidR="00000000" w:rsidRPr="00000000">
        <w:rPr>
          <w:b w:val="1"/>
          <w:bCs w:val="1"/>
          <w:rtl w:val="0"/>
        </w:rPr>
        <w:t xml:space="preserve">bezodkladne písomne upovedomený s dôvodom predĺženia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C6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rtl w:val="0"/>
        </w:rPr>
        <w:t xml:space="preserve">Lehota sa </w:t>
      </w:r>
      <w:r w:rsidDel="00000000" w:rsidR="00000000" w:rsidRPr="00000000">
        <w:rPr>
          <w:b w:val="1"/>
          <w:bCs w:val="1"/>
          <w:rtl w:val="0"/>
        </w:rPr>
        <w:t xml:space="preserve">pozastaví</w:t>
      </w:r>
      <w:r w:rsidDel="00000000" w:rsidR="00000000" w:rsidRPr="00000000">
        <w:rPr>
          <w:rtl w:val="0"/>
        </w:rPr>
        <w:t xml:space="preserve">, ak sa:</w:t>
      </w:r>
    </w:p>
    <w:p w:rsidR="00000000" w:rsidDel="00000000" w:rsidP="00000000" w:rsidRDefault="00000000" w:rsidRPr="00000000" w14:paraId="000001C7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čaká na spoluprácu sťažovateľa (§ 16),</w:t>
      </w:r>
    </w:p>
    <w:p w:rsidR="00000000" w:rsidDel="00000000" w:rsidP="00000000" w:rsidRDefault="00000000" w:rsidRPr="00000000" w14:paraId="000001C8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čaká na súčinnosť iného orgánu (§ 17) – prerušenie plynutia lehoty je nutné písomne oznámiť sťažovateľovi.</w:t>
      </w:r>
    </w:p>
    <w:p w:rsidR="00000000" w:rsidDel="00000000" w:rsidP="00000000" w:rsidRDefault="00000000" w:rsidRPr="00000000" w14:paraId="000001C9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OBOZNÁMENIE DOTKNUTEJ OSOBY (§ 15)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Riaditeľ bezodkladne oboznámi zamestnanca, proti ktorému sťažnosť smeruje, s jej obsahom:</w:t>
      </w:r>
    </w:p>
    <w:p w:rsidR="00000000" w:rsidDel="00000000" w:rsidP="00000000" w:rsidRDefault="00000000" w:rsidRPr="00000000" w14:paraId="000001CC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v takom rozsahu, aby nebolo zmarené prešetrovanie,</w:t>
      </w:r>
    </w:p>
    <w:p w:rsidR="00000000" w:rsidDel="00000000" w:rsidP="00000000" w:rsidRDefault="00000000" w:rsidRPr="00000000" w14:paraId="000001CD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umožní mu </w:t>
      </w:r>
      <w:r w:rsidDel="00000000" w:rsidR="00000000" w:rsidRPr="00000000">
        <w:rPr>
          <w:b w:val="1"/>
          <w:bCs w:val="1"/>
          <w:rtl w:val="0"/>
        </w:rPr>
        <w:t xml:space="preserve">písomne sa vyjadriť</w:t>
      </w:r>
      <w:r w:rsidDel="00000000" w:rsidR="00000000" w:rsidRPr="00000000">
        <w:rPr>
          <w:rtl w:val="0"/>
        </w:rPr>
        <w:t xml:space="preserve">, predložiť doklady, vysvetlenia alebo dôkazy.</w:t>
      </w:r>
    </w:p>
    <w:p w:rsidR="00000000" w:rsidDel="00000000" w:rsidP="00000000" w:rsidRDefault="00000000" w:rsidRPr="00000000" w14:paraId="000001CE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SPOLUPRÁCA SO SŤAŽOVATEĽOM (§ 16)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sú potrebné doplňujúce informácie:</w:t>
      </w:r>
    </w:p>
    <w:p w:rsidR="00000000" w:rsidDel="00000000" w:rsidP="00000000" w:rsidRDefault="00000000" w:rsidRPr="00000000" w14:paraId="000001D1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Riaditeľ </w:t>
      </w:r>
      <w:r w:rsidDel="00000000" w:rsidR="00000000" w:rsidRPr="00000000">
        <w:rPr>
          <w:b w:val="1"/>
          <w:bCs w:val="1"/>
          <w:rtl w:val="0"/>
        </w:rPr>
        <w:t xml:space="preserve">písomne vyzve sťažovateľa</w:t>
      </w:r>
      <w:r w:rsidDel="00000000" w:rsidR="00000000" w:rsidRPr="00000000">
        <w:rPr>
          <w:rtl w:val="0"/>
        </w:rPr>
        <w:t xml:space="preserve"> na spoluprácu.</w:t>
      </w:r>
    </w:p>
    <w:p w:rsidR="00000000" w:rsidDel="00000000" w:rsidP="00000000" w:rsidRDefault="00000000" w:rsidRPr="00000000" w14:paraId="000001D2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Určí spôsob a </w:t>
      </w:r>
      <w:r w:rsidDel="00000000" w:rsidR="00000000" w:rsidRPr="00000000">
        <w:rPr>
          <w:b w:val="1"/>
          <w:bCs w:val="1"/>
          <w:rtl w:val="0"/>
        </w:rPr>
        <w:t xml:space="preserve">lehota je 10 pracovných dní</w:t>
      </w:r>
      <w:r w:rsidDel="00000000" w:rsidR="00000000" w:rsidRPr="00000000">
        <w:rPr>
          <w:rtl w:val="0"/>
        </w:rPr>
        <w:t xml:space="preserve"> od doručenia výzvy.</w:t>
      </w:r>
    </w:p>
    <w:p w:rsidR="00000000" w:rsidDel="00000000" w:rsidP="00000000" w:rsidRDefault="00000000" w:rsidRPr="00000000" w14:paraId="000001D3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Ak sťažovateľ spoluprácu neposkytne → sťažnosť sa </w:t>
      </w:r>
      <w:r w:rsidDel="00000000" w:rsidR="00000000" w:rsidRPr="00000000">
        <w:rPr>
          <w:b w:val="1"/>
          <w:bCs w:val="1"/>
          <w:rtl w:val="0"/>
        </w:rPr>
        <w:t xml:space="preserve">odloží</w:t>
      </w:r>
      <w:r w:rsidDel="00000000" w:rsidR="00000000" w:rsidRPr="00000000">
        <w:rPr>
          <w:rtl w:val="0"/>
        </w:rPr>
        <w:t xml:space="preserve"> podľa § 6 ods. 1 písm. i).</w:t>
      </w:r>
    </w:p>
    <w:p w:rsidR="00000000" w:rsidDel="00000000" w:rsidP="00000000" w:rsidRDefault="00000000" w:rsidRPr="00000000" w14:paraId="000001D4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V čase čakania na spoluprácu </w:t>
      </w:r>
      <w:r w:rsidDel="00000000" w:rsidR="00000000" w:rsidRPr="00000000">
        <w:rPr>
          <w:b w:val="1"/>
          <w:bCs w:val="1"/>
          <w:rtl w:val="0"/>
        </w:rPr>
        <w:t xml:space="preserve">lehota na vybavenie neplynie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D5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after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PREŠETROVANIE SŤAŽNOSTI (§ 18)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Cieľom je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zistiť skutočný stav veci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1D8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preskúmať všetky okolnosti, vypočuť strany, zhromaždiť dôkazy,</w:t>
      </w:r>
    </w:p>
    <w:p w:rsidR="00000000" w:rsidDel="00000000" w:rsidP="00000000" w:rsidRDefault="00000000" w:rsidRPr="00000000" w14:paraId="000001D9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ak má sťažnosť viac častí, každú preskúmať samostatne,</w:t>
      </w:r>
    </w:p>
    <w:p w:rsidR="00000000" w:rsidDel="00000000" w:rsidP="00000000" w:rsidRDefault="00000000" w:rsidRPr="00000000" w14:paraId="000001DA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ak sa časť nedá prešetriť (napr. chýbajú údaje), túto skutočnosť zapísať a sťažovateľa o tom informovať,</w:t>
      </w:r>
    </w:p>
    <w:p w:rsidR="00000000" w:rsidDel="00000000" w:rsidP="00000000" w:rsidRDefault="00000000" w:rsidRPr="00000000" w14:paraId="000001DB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ak časť nespadá do kompetencie riaditeľa, </w:t>
      </w:r>
      <w:r w:rsidDel="00000000" w:rsidR="00000000" w:rsidRPr="00000000">
        <w:rPr>
          <w:b w:val="1"/>
          <w:bCs w:val="1"/>
          <w:rtl w:val="0"/>
        </w:rPr>
        <w:t xml:space="preserve">postúpiť ju inému orgánu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DC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ZÁPISNICA O PREŠETRENÍ SŤAŽNOSTI (§ 19)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 prešetrení sa vyhotoví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zápisnica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(podľa prílohy Smernice o vybavovaní sťažností), ktorá obsahuje:</w:t>
      </w:r>
    </w:p>
    <w:p w:rsidR="00000000" w:rsidDel="00000000" w:rsidP="00000000" w:rsidRDefault="00000000" w:rsidRPr="00000000" w14:paraId="000001DF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označenie základnej umeleckej školy/orgánu,</w:t>
      </w:r>
    </w:p>
    <w:p w:rsidR="00000000" w:rsidDel="00000000" w:rsidP="00000000" w:rsidRDefault="00000000" w:rsidRPr="00000000" w14:paraId="000001E0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predmet sťažnosti,</w:t>
      </w:r>
    </w:p>
    <w:p w:rsidR="00000000" w:rsidDel="00000000" w:rsidP="00000000" w:rsidRDefault="00000000" w:rsidRPr="00000000" w14:paraId="000001E1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obdobie prešetrovania,</w:t>
      </w:r>
    </w:p>
    <w:p w:rsidR="00000000" w:rsidDel="00000000" w:rsidP="00000000" w:rsidRDefault="00000000" w:rsidRPr="00000000" w14:paraId="000001E2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preukázané zistenia,</w:t>
      </w:r>
    </w:p>
    <w:p w:rsidR="00000000" w:rsidDel="00000000" w:rsidP="00000000" w:rsidRDefault="00000000" w:rsidRPr="00000000" w14:paraId="000001E3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prijaté opatrenia a určenie zodpovedných osôb,</w:t>
      </w:r>
    </w:p>
    <w:p w:rsidR="00000000" w:rsidDel="00000000" w:rsidP="00000000" w:rsidRDefault="00000000" w:rsidRPr="00000000" w14:paraId="000001E4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podpisy prešetrujúcich aj riaditeľa,</w:t>
      </w:r>
    </w:p>
    <w:p w:rsidR="00000000" w:rsidDel="00000000" w:rsidP="00000000" w:rsidRDefault="00000000" w:rsidRPr="00000000" w14:paraId="000001E5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potvrdenie o odovzdaní a prevzatí dokladov.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sa dotknutá osoba odmietne oboznámiť alebo podpísať, uvedie sa to v zápisnici.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Príloha č. 5 Zápisnica o prešetrení sťažnosti.</w:t>
      </w:r>
    </w:p>
    <w:p w:rsidR="00000000" w:rsidDel="00000000" w:rsidP="00000000" w:rsidRDefault="00000000" w:rsidRPr="00000000" w14:paraId="000001E8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OZNÁMENIE VÝSLEDKU SŤAŽOVATEĽOVI (§ 20)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Sťažnosť je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vybavená až po odoslaní písomného oznámenia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sťažovateľovi.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Oznámenie musí obsahovať:</w:t>
      </w:r>
    </w:p>
    <w:p w:rsidR="00000000" w:rsidDel="00000000" w:rsidP="00000000" w:rsidRDefault="00000000" w:rsidRPr="00000000" w14:paraId="000001EC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odôvodnenie výsledku (na základe zápisnice),</w:t>
      </w:r>
    </w:p>
    <w:p w:rsidR="00000000" w:rsidDel="00000000" w:rsidP="00000000" w:rsidRDefault="00000000" w:rsidRPr="00000000" w14:paraId="000001ED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vyhodnotenie: </w:t>
      </w:r>
      <w:r w:rsidDel="00000000" w:rsidR="00000000" w:rsidRPr="00000000">
        <w:rPr>
          <w:b w:val="1"/>
          <w:bCs w:val="1"/>
          <w:rtl w:val="0"/>
        </w:rPr>
        <w:t xml:space="preserve">opodstatnená / neopodstatnená / čiastočne opodstatnená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1EE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ak bola opodstatnená → uviesť, že boli uložené opatrenia podľa § 19 ods. 1 písm. i).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Oznámenie sa doručuje:</w:t>
      </w:r>
    </w:p>
    <w:p w:rsidR="00000000" w:rsidDel="00000000" w:rsidP="00000000" w:rsidRDefault="00000000" w:rsidRPr="00000000" w14:paraId="000001F0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poštou do vlastných rúk,</w:t>
      </w:r>
    </w:p>
    <w:p w:rsidR="00000000" w:rsidDel="00000000" w:rsidP="00000000" w:rsidRDefault="00000000" w:rsidRPr="00000000" w14:paraId="000001F1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alebo elektronicky s potvrdením doručenia – ak bola sťažnosť podaná elektronicky.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Príloha č. 6 Oznámenie výsledku vybavenia sťažnosti.</w:t>
      </w:r>
    </w:p>
    <w:p w:rsidR="00000000" w:rsidDel="00000000" w:rsidP="00000000" w:rsidRDefault="00000000" w:rsidRPr="00000000" w14:paraId="000001F3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OPAKOVANÁ SŤAŽNOSŤ (§ 21)</w:t>
      </w:r>
    </w:p>
    <w:p w:rsidR="00000000" w:rsidDel="00000000" w:rsidP="00000000" w:rsidRDefault="00000000" w:rsidRPr="00000000" w14:paraId="000001F5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rtl w:val="0"/>
        </w:rPr>
        <w:t xml:space="preserve">Ak sťažovateľ podá </w:t>
      </w:r>
      <w:r w:rsidDel="00000000" w:rsidR="00000000" w:rsidRPr="00000000">
        <w:rPr>
          <w:b w:val="1"/>
          <w:bCs w:val="1"/>
          <w:rtl w:val="0"/>
        </w:rPr>
        <w:t xml:space="preserve">tú istú sťažnosť bez nových skutočností</w:t>
      </w:r>
      <w:r w:rsidDel="00000000" w:rsidR="00000000" w:rsidRPr="00000000">
        <w:rPr>
          <w:rtl w:val="0"/>
        </w:rPr>
        <w:t xml:space="preserve">, ide o </w:t>
      </w:r>
      <w:r w:rsidDel="00000000" w:rsidR="00000000" w:rsidRPr="00000000">
        <w:rPr>
          <w:b w:val="1"/>
          <w:bCs w:val="1"/>
          <w:rtl w:val="0"/>
        </w:rPr>
        <w:t xml:space="preserve">opakovanú sťažnosť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F6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rtl w:val="0"/>
        </w:rPr>
        <w:t xml:space="preserve">Vybavuje ju </w:t>
      </w:r>
      <w:r w:rsidDel="00000000" w:rsidR="00000000" w:rsidRPr="00000000">
        <w:rPr>
          <w:b w:val="1"/>
          <w:bCs w:val="1"/>
          <w:rtl w:val="0"/>
        </w:rPr>
        <w:t xml:space="preserve">ten istý orgán</w:t>
      </w:r>
      <w:r w:rsidDel="00000000" w:rsidR="00000000" w:rsidRPr="00000000">
        <w:rPr>
          <w:rtl w:val="0"/>
        </w:rPr>
        <w:t xml:space="preserve">, ktorý riešil prvú, a </w:t>
      </w:r>
      <w:r w:rsidDel="00000000" w:rsidR="00000000" w:rsidRPr="00000000">
        <w:rPr>
          <w:b w:val="1"/>
          <w:bCs w:val="1"/>
          <w:rtl w:val="0"/>
        </w:rPr>
        <w:t xml:space="preserve">prekontroluje správnosť</w:t>
      </w:r>
      <w:r w:rsidDel="00000000" w:rsidR="00000000" w:rsidRPr="00000000">
        <w:rPr>
          <w:rtl w:val="0"/>
        </w:rPr>
        <w:t xml:space="preserve"> vybavenia.</w:t>
      </w:r>
    </w:p>
    <w:p w:rsidR="00000000" w:rsidDel="00000000" w:rsidP="00000000" w:rsidRDefault="00000000" w:rsidRPr="00000000" w14:paraId="000001F7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Ak bolo všetko v poriadku → pošle sťažovateľovi oznámenie s poučením, že ďalšie sťažnosti budú odložené.</w:t>
      </w:r>
    </w:p>
    <w:p w:rsidR="00000000" w:rsidDel="00000000" w:rsidP="00000000" w:rsidRDefault="00000000" w:rsidRPr="00000000" w14:paraId="000001F8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Ak bolo vybavenie chybné → sťažnosť sa znovu prešetrí.</w:t>
      </w:r>
    </w:p>
    <w:p w:rsidR="00000000" w:rsidDel="00000000" w:rsidP="00000000" w:rsidRDefault="00000000" w:rsidRPr="00000000" w14:paraId="000001F9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rtl w:val="0"/>
        </w:rPr>
        <w:t xml:space="preserve">Ak sťažovateľ podá </w:t>
      </w:r>
      <w:r w:rsidDel="00000000" w:rsidR="00000000" w:rsidRPr="00000000">
        <w:rPr>
          <w:b w:val="1"/>
          <w:bCs w:val="1"/>
          <w:rtl w:val="0"/>
        </w:rPr>
        <w:t xml:space="preserve">ďalšiu opakovanú sťažnosť</w:t>
      </w:r>
      <w:r w:rsidDel="00000000" w:rsidR="00000000" w:rsidRPr="00000000">
        <w:rPr>
          <w:rtl w:val="0"/>
        </w:rPr>
        <w:t xml:space="preserve">, tá sa </w:t>
      </w:r>
      <w:r w:rsidDel="00000000" w:rsidR="00000000" w:rsidRPr="00000000">
        <w:rPr>
          <w:b w:val="1"/>
          <w:bCs w:val="1"/>
          <w:rtl w:val="0"/>
        </w:rPr>
        <w:t xml:space="preserve">odloží bez vybavovania</w:t>
      </w:r>
      <w:r w:rsidDel="00000000" w:rsidR="00000000" w:rsidRPr="00000000">
        <w:rPr>
          <w:rtl w:val="0"/>
        </w:rPr>
        <w:t xml:space="preserve"> (§ 21 ods. 6).</w:t>
      </w:r>
    </w:p>
    <w:p w:rsidR="00000000" w:rsidDel="00000000" w:rsidP="00000000" w:rsidRDefault="00000000" w:rsidRPr="00000000" w14:paraId="000001FA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rtl w:val="0"/>
        </w:rPr>
        <w:t xml:space="preserve">Príloha č. 8 Oznámenie pri opakovanej sťažnosti.</w:t>
      </w:r>
    </w:p>
    <w:p w:rsidR="00000000" w:rsidDel="00000000" w:rsidP="00000000" w:rsidRDefault="00000000" w:rsidRPr="00000000" w14:paraId="000001FB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SŤAŽNOSŤ PROTI VYBAVOVANIU SŤAŽNOSTI (§ 22)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 sťažovateľ napíše, že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nie je spokojný s vybavením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1FE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ide o </w:t>
      </w:r>
      <w:r w:rsidDel="00000000" w:rsidR="00000000" w:rsidRPr="00000000">
        <w:rPr>
          <w:b w:val="1"/>
          <w:bCs w:val="1"/>
          <w:rtl w:val="0"/>
        </w:rPr>
        <w:t xml:space="preserve">novú sťažnosť proti postupu pri vybavovaní sťažnosti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1FF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vybavuje ju orgán príslušný na jej vybavenie:</w:t>
      </w:r>
    </w:p>
    <w:p w:rsidR="00000000" w:rsidDel="00000000" w:rsidP="00000000" w:rsidRDefault="00000000" w:rsidRPr="00000000" w14:paraId="00000200">
      <w:pPr>
        <w:numPr>
          <w:ilvl w:val="2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riaditeľ pri sťažnosti, ktorú prešetroval iný zamestnanec,</w:t>
      </w:r>
    </w:p>
    <w:p w:rsidR="00000000" w:rsidDel="00000000" w:rsidP="00000000" w:rsidRDefault="00000000" w:rsidRPr="00000000" w14:paraId="00000201">
      <w:pPr>
        <w:numPr>
          <w:ilvl w:val="2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zriaďovateľ pri sťažnosti, ktorú prešetroval riaditeľ,</w:t>
      </w:r>
    </w:p>
    <w:p w:rsidR="00000000" w:rsidDel="00000000" w:rsidP="00000000" w:rsidRDefault="00000000" w:rsidRPr="00000000" w14:paraId="00000202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lehoty platia rovnako (60 + 30 pracovných dní),</w:t>
      </w:r>
    </w:p>
    <w:p w:rsidR="00000000" w:rsidDel="00000000" w:rsidP="00000000" w:rsidRDefault="00000000" w:rsidRPr="00000000" w14:paraId="00000203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ďalšia sťažnosť proti tejto veci sa už </w:t>
      </w:r>
      <w:r w:rsidDel="00000000" w:rsidR="00000000" w:rsidRPr="00000000">
        <w:rPr>
          <w:b w:val="1"/>
          <w:bCs w:val="1"/>
          <w:rtl w:val="0"/>
        </w:rPr>
        <w:t xml:space="preserve">odloží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04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Príloha č. 9 Oznámenie pri sťažnosti proti vybavovaniu sťažnosti.</w:t>
      </w:r>
    </w:p>
    <w:p w:rsidR="00000000" w:rsidDel="00000000" w:rsidP="00000000" w:rsidRDefault="00000000" w:rsidRPr="00000000" w14:paraId="00000205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KONTROLA A DÔSLEDKY (§ 23 – § 24)</w:t>
      </w:r>
    </w:p>
    <w:p w:rsidR="00000000" w:rsidDel="00000000" w:rsidP="00000000" w:rsidRDefault="00000000" w:rsidRPr="00000000" w14:paraId="00000207">
      <w:pPr>
        <w:numPr>
          <w:ilvl w:val="0"/>
          <w:numId w:val="14"/>
        </w:numPr>
        <w:spacing w:after="0" w:line="276" w:lineRule="auto"/>
        <w:ind w:left="567" w:hanging="567"/>
        <w:jc w:val="left"/>
        <w:rPr/>
      </w:pPr>
      <w:r w:rsidDel="00000000" w:rsidR="00000000" w:rsidRPr="00000000">
        <w:rPr>
          <w:rtl w:val="0"/>
        </w:rPr>
        <w:t xml:space="preserve">Riaditeľ (alebo poverený zamestnanec) </w:t>
      </w:r>
      <w:r w:rsidDel="00000000" w:rsidR="00000000" w:rsidRPr="00000000">
        <w:rPr>
          <w:b w:val="1"/>
          <w:bCs w:val="1"/>
          <w:rtl w:val="0"/>
        </w:rPr>
        <w:t xml:space="preserve">kontroluje</w:t>
      </w:r>
      <w:r w:rsidDel="00000000" w:rsidR="00000000" w:rsidRPr="00000000">
        <w:rPr>
          <w:rtl w:val="0"/>
        </w:rPr>
        <w:t xml:space="preserve">, či prijaté opatrenia boli vykonané.</w:t>
      </w:r>
    </w:p>
    <w:p w:rsidR="00000000" w:rsidDel="00000000" w:rsidP="00000000" w:rsidRDefault="00000000" w:rsidRPr="00000000" w14:paraId="00000208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ARCHIVÁCIA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 uzavretí sťažnosti:</w:t>
      </w:r>
    </w:p>
    <w:p w:rsidR="00000000" w:rsidDel="00000000" w:rsidP="00000000" w:rsidRDefault="00000000" w:rsidRPr="00000000" w14:paraId="0000020B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riaditeľ uloží celý spis (podanie, zápisnice, oznámenia, doklady) do archívu,</w:t>
      </w:r>
    </w:p>
    <w:p w:rsidR="00000000" w:rsidDel="00000000" w:rsidP="00000000" w:rsidRDefault="00000000" w:rsidRPr="00000000" w14:paraId="0000020C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doplní výsledok do centrálnej evidencie,</w:t>
      </w:r>
    </w:p>
    <w:p w:rsidR="00000000" w:rsidDel="00000000" w:rsidP="00000000" w:rsidRDefault="00000000" w:rsidRPr="00000000" w14:paraId="0000020D">
      <w:pPr>
        <w:numPr>
          <w:ilvl w:val="1"/>
          <w:numId w:val="14"/>
        </w:numPr>
        <w:spacing w:after="0" w:line="276" w:lineRule="auto"/>
        <w:ind w:left="1247" w:hanging="680"/>
        <w:jc w:val="left"/>
        <w:rPr/>
      </w:pPr>
      <w:r w:rsidDel="00000000" w:rsidR="00000000" w:rsidRPr="00000000">
        <w:rPr>
          <w:rtl w:val="0"/>
        </w:rPr>
        <w:t xml:space="preserve">uchová ho podľa spisového poriadku (minimálne 5 rokov)</w:t>
      </w:r>
    </w:p>
    <w:p w:rsidR="00000000" w:rsidDel="00000000" w:rsidP="00000000" w:rsidRDefault="00000000" w:rsidRPr="00000000" w14:paraId="0000020E">
      <w:pPr>
        <w:spacing w:after="0" w:line="276" w:lineRule="auto"/>
        <w:ind w:left="1247"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pStyle w:val="Heading1"/>
        <w:spacing w:after="0" w:before="0" w:line="276" w:lineRule="auto"/>
        <w:jc w:val="left"/>
        <w:rPr>
          <w:smallCaps w:val="1"/>
          <w:sz w:val="24"/>
          <w:szCs w:val="24"/>
        </w:rPr>
      </w:pPr>
      <w:bookmarkStart w:colFirst="0" w:colLast="0" w:name="_heading=h.f20m2vqomvjo" w:id="19"/>
      <w:bookmarkEnd w:id="19"/>
      <w:r w:rsidDel="00000000" w:rsidR="00000000" w:rsidRPr="00000000">
        <w:rPr>
          <w:sz w:val="24"/>
          <w:szCs w:val="24"/>
          <w:rtl w:val="0"/>
        </w:rPr>
        <w:t xml:space="preserve">PRÍLOHA Č. 2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POTVRDENIE O PRIJATÍ SŤAŽNOSTI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line="276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(odosiela sa ihneď po doručení sťažnosti)</w:t>
      </w:r>
    </w:p>
    <w:p w:rsidR="00000000" w:rsidDel="00000000" w:rsidP="00000000" w:rsidRDefault="00000000" w:rsidRPr="00000000" w14:paraId="00000212">
      <w:pPr>
        <w:spacing w:after="0" w:line="276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after="0" w:line="276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u w:val="single"/>
          <w:rtl w:val="0"/>
        </w:rPr>
        <w:t xml:space="preserve">Váš spis č. </w:t>
        <w:tab/>
        <w:t xml:space="preserve"> </w:t>
        <w:tab/>
        <w:t xml:space="preserve"> </w:t>
        <w:tab/>
        <w:t xml:space="preserve">Spis č. </w:t>
        <w:tab/>
        <w:t xml:space="preserve"> </w:t>
        <w:tab/>
        <w:t xml:space="preserve">Vybavuje </w:t>
        <w:tab/>
        <w:t xml:space="preserve"> </w:t>
        <w:tab/>
        <w:t xml:space="preserve"> </w:t>
        <w:tab/>
        <w:t xml:space="preserve">Dátum______________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Vec:</w:t>
      </w:r>
      <w:r w:rsidDel="00000000" w:rsidR="00000000" w:rsidRPr="00000000">
        <w:rPr>
          <w:rtl w:val="0"/>
        </w:rPr>
        <w:t xml:space="preserve"> Potvrdenie o prijatí sťažnosti</w:t>
      </w:r>
    </w:p>
    <w:p w:rsidR="00000000" w:rsidDel="00000000" w:rsidP="00000000" w:rsidRDefault="00000000" w:rsidRPr="00000000" w14:paraId="0000021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line="276" w:lineRule="auto"/>
        <w:rPr/>
      </w:pPr>
      <w:r w:rsidDel="00000000" w:rsidR="00000000" w:rsidRPr="00000000">
        <w:rPr>
          <w:rtl w:val="0"/>
        </w:rPr>
        <w:t xml:space="preserve">Vážený pán / Vážená pani [meno sťažovateľa],</w:t>
      </w:r>
    </w:p>
    <w:p w:rsidR="00000000" w:rsidDel="00000000" w:rsidP="00000000" w:rsidRDefault="00000000" w:rsidRPr="00000000" w14:paraId="00000219">
      <w:pPr>
        <w:spacing w:line="276" w:lineRule="auto"/>
        <w:rPr/>
      </w:pPr>
      <w:r w:rsidDel="00000000" w:rsidR="00000000" w:rsidRPr="00000000">
        <w:rPr>
          <w:rtl w:val="0"/>
        </w:rPr>
        <w:t xml:space="preserve">týmto Vám potvrdzujem prijatie Vašej sťažnosti doručenej dňa </w:t>
      </w:r>
      <w:r w:rsidDel="00000000" w:rsidR="00000000" w:rsidRPr="00000000">
        <w:rPr>
          <w:color w:val="000000"/>
          <w:rtl w:val="0"/>
        </w:rPr>
        <w:t xml:space="preserve">.......................................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line="276" w:lineRule="auto"/>
        <w:rPr/>
      </w:pPr>
      <w:r w:rsidDel="00000000" w:rsidR="00000000" w:rsidRPr="00000000">
        <w:rPr>
          <w:rtl w:val="0"/>
        </w:rPr>
        <w:t xml:space="preserve">Vaša sťažnosť bude vybavená v súlade so zákonom č. 9/2010 Z. z. o sťažnostiach a </w:t>
      </w:r>
      <w:r w:rsidDel="00000000" w:rsidR="00000000" w:rsidRPr="00000000">
        <w:rPr>
          <w:b w:val="1"/>
          <w:bCs w:val="1"/>
          <w:rtl w:val="0"/>
        </w:rPr>
        <w:t xml:space="preserve">Smernicou o vybavovaní sťažností</w:t>
      </w:r>
      <w:r w:rsidDel="00000000" w:rsidR="00000000" w:rsidRPr="00000000">
        <w:rPr>
          <w:rtl w:val="0"/>
        </w:rPr>
        <w:t xml:space="preserve"> Súkromnej základnej umeleckej školy, Breziny 289, Prakovce.</w:t>
      </w:r>
    </w:p>
    <w:p w:rsidR="00000000" w:rsidDel="00000000" w:rsidP="00000000" w:rsidRDefault="00000000" w:rsidRPr="00000000" w14:paraId="0000021B">
      <w:pPr>
        <w:spacing w:line="276" w:lineRule="auto"/>
        <w:rPr/>
      </w:pPr>
      <w:r w:rsidDel="00000000" w:rsidR="00000000" w:rsidRPr="00000000">
        <w:rPr>
          <w:rtl w:val="0"/>
        </w:rPr>
        <w:t xml:space="preserve">O výsledku vybavenia sťažnosti budete písomne informovaný/á najneskôr do </w:t>
      </w:r>
      <w:r w:rsidDel="00000000" w:rsidR="00000000" w:rsidRPr="00000000">
        <w:rPr>
          <w:b w:val="1"/>
          <w:bCs w:val="1"/>
          <w:rtl w:val="0"/>
        </w:rPr>
        <w:t xml:space="preserve">60 pracovných dní od jej doručenia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1C">
      <w:pPr>
        <w:spacing w:line="276" w:lineRule="auto"/>
        <w:rPr/>
      </w:pPr>
      <w:r w:rsidDel="00000000" w:rsidR="00000000" w:rsidRPr="00000000">
        <w:rPr>
          <w:rtl w:val="0"/>
        </w:rPr>
        <w:t xml:space="preserve">S pozdravom</w:t>
      </w:r>
    </w:p>
    <w:p w:rsidR="00000000" w:rsidDel="00000000" w:rsidP="00000000" w:rsidRDefault="00000000" w:rsidRPr="00000000" w14:paraId="0000021D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072.0" w:type="dxa"/>
        <w:jc w:val="left"/>
        <w:tblLayout w:type="fixed"/>
        <w:tblLook w:val="0400"/>
      </w:tblPr>
      <w:tblGrid>
        <w:gridCol w:w="4455"/>
        <w:gridCol w:w="4617"/>
        <w:tblGridChange w:id="0">
          <w:tblGrid>
            <w:gridCol w:w="4455"/>
            <w:gridCol w:w="46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E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 Prakovciach, </w:t>
            </w:r>
          </w:p>
        </w:tc>
        <w:tc>
          <w:tcPr/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0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2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dňa ....................................... </w:t>
            </w:r>
          </w:p>
        </w:tc>
        <w:tc>
          <w:tcPr/>
          <w:p w:rsidR="00000000" w:rsidDel="00000000" w:rsidP="00000000" w:rsidRDefault="00000000" w:rsidRPr="00000000" w14:paraId="000002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4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Mgr. Veronika Hamráková DiS. art.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6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riaditeľ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8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A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C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 ................................................................................,.</w:t>
            </w:r>
          </w:p>
        </w:tc>
        <w:tc>
          <w:tcPr/>
          <w:p w:rsidR="00000000" w:rsidDel="00000000" w:rsidP="00000000" w:rsidRDefault="00000000" w:rsidRPr="00000000" w14:paraId="000002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E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0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dňa ....................................... </w:t>
            </w:r>
          </w:p>
        </w:tc>
        <w:tc>
          <w:tcPr/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2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Prevzal osobne</w:t>
            </w:r>
          </w:p>
        </w:tc>
      </w:tr>
    </w:tbl>
    <w:p w:rsidR="00000000" w:rsidDel="00000000" w:rsidP="00000000" w:rsidRDefault="00000000" w:rsidRPr="00000000" w14:paraId="0000023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pStyle w:val="Heading1"/>
        <w:spacing w:after="0" w:before="0" w:line="276" w:lineRule="auto"/>
        <w:jc w:val="left"/>
        <w:rPr>
          <w:smallCaps w:val="1"/>
          <w:sz w:val="24"/>
          <w:szCs w:val="24"/>
        </w:rPr>
      </w:pPr>
      <w:bookmarkStart w:colFirst="0" w:colLast="0" w:name="_heading=h.plo27hjhk5w" w:id="20"/>
      <w:bookmarkEnd w:id="20"/>
      <w:r w:rsidDel="00000000" w:rsidR="00000000" w:rsidRPr="00000000">
        <w:rPr>
          <w:sz w:val="24"/>
          <w:szCs w:val="24"/>
          <w:rtl w:val="0"/>
        </w:rPr>
        <w:t xml:space="preserve">PRÍLOHA Č. 3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VÝZVA NA DOPLNENIE ALEBO SPOLUPRÁCU</w:t>
      </w:r>
    </w:p>
    <w:p w:rsidR="00000000" w:rsidDel="00000000" w:rsidP="00000000" w:rsidRDefault="00000000" w:rsidRPr="00000000" w14:paraId="00000236">
      <w:pPr>
        <w:pStyle w:val="Heading1"/>
        <w:spacing w:after="0" w:before="0" w:line="276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spacing w:after="0" w:line="276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u w:val="single"/>
          <w:rtl w:val="0"/>
        </w:rPr>
        <w:t xml:space="preserve">Váš spis č. </w:t>
        <w:tab/>
        <w:t xml:space="preserve"> </w:t>
        <w:tab/>
        <w:t xml:space="preserve"> </w:t>
        <w:tab/>
        <w:t xml:space="preserve">Spis č. </w:t>
        <w:tab/>
        <w:t xml:space="preserve"> </w:t>
        <w:tab/>
        <w:t xml:space="preserve">Vybavuje </w:t>
        <w:tab/>
        <w:t xml:space="preserve"> </w:t>
        <w:tab/>
        <w:t xml:space="preserve"> </w:t>
        <w:tab/>
        <w:t xml:space="preserve">Dátum______________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Vec:</w:t>
      </w:r>
      <w:r w:rsidDel="00000000" w:rsidR="00000000" w:rsidRPr="00000000">
        <w:rPr>
          <w:rtl w:val="0"/>
        </w:rPr>
        <w:t xml:space="preserve"> Výzva na doplnenie sťažnosti / výzva na poskytnutie súčinnosti</w:t>
      </w:r>
    </w:p>
    <w:p w:rsidR="00000000" w:rsidDel="00000000" w:rsidP="00000000" w:rsidRDefault="00000000" w:rsidRPr="00000000" w14:paraId="0000023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spacing w:line="276" w:lineRule="auto"/>
        <w:rPr/>
      </w:pPr>
      <w:r w:rsidDel="00000000" w:rsidR="00000000" w:rsidRPr="00000000">
        <w:rPr>
          <w:rtl w:val="0"/>
        </w:rPr>
        <w:t xml:space="preserve">Vážený pán / Vážená pani [meno],</w:t>
      </w:r>
    </w:p>
    <w:p w:rsidR="00000000" w:rsidDel="00000000" w:rsidP="00000000" w:rsidRDefault="00000000" w:rsidRPr="00000000" w14:paraId="0000023D">
      <w:pPr>
        <w:spacing w:line="276" w:lineRule="auto"/>
        <w:rPr/>
      </w:pPr>
      <w:r w:rsidDel="00000000" w:rsidR="00000000" w:rsidRPr="00000000">
        <w:rPr>
          <w:rtl w:val="0"/>
        </w:rPr>
        <w:t xml:space="preserve">v súvislosti s Vašou sťažnosťou doručenou dňa </w:t>
      </w:r>
      <w:r w:rsidDel="00000000" w:rsidR="00000000" w:rsidRPr="00000000">
        <w:rPr>
          <w:color w:val="000000"/>
          <w:rtl w:val="0"/>
        </w:rPr>
        <w:t xml:space="preserve">....................................... </w:t>
      </w:r>
      <w:r w:rsidDel="00000000" w:rsidR="00000000" w:rsidRPr="00000000">
        <w:rPr>
          <w:rtl w:val="0"/>
        </w:rPr>
        <w:t xml:space="preserve">Vás týmto v zmysle § 16 ods. 1 zákona č. 9/2010 Z. z. o sťažnostiach </w:t>
      </w:r>
      <w:r w:rsidDel="00000000" w:rsidR="00000000" w:rsidRPr="00000000">
        <w:rPr>
          <w:b w:val="1"/>
          <w:bCs w:val="1"/>
          <w:rtl w:val="0"/>
        </w:rPr>
        <w:t xml:space="preserve">vyzývam na poskytnutie súčinnosti / doplnenie sťažnosti</w:t>
      </w:r>
      <w:r w:rsidDel="00000000" w:rsidR="00000000" w:rsidRPr="00000000">
        <w:rPr>
          <w:rtl w:val="0"/>
        </w:rPr>
        <w:t xml:space="preserve">, a to nasledovne:</w:t>
      </w:r>
    </w:p>
    <w:p w:rsidR="00000000" w:rsidDel="00000000" w:rsidP="00000000" w:rsidRDefault="00000000" w:rsidRPr="00000000" w14:paraId="0000023E">
      <w:pPr>
        <w:spacing w:line="276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napr. identifikáciu osoby, proti ktorej smeruje sťažnosť, opis skutku, doklady, kontaktné údaje, atď.</w:t>
      </w:r>
    </w:p>
    <w:p w:rsidR="00000000" w:rsidDel="00000000" w:rsidP="00000000" w:rsidRDefault="00000000" w:rsidRPr="00000000" w14:paraId="0000023F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40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41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42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43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44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45">
      <w:pPr>
        <w:spacing w:line="276" w:lineRule="auto"/>
        <w:rPr/>
      </w:pPr>
      <w:r w:rsidDel="00000000" w:rsidR="00000000" w:rsidRPr="00000000">
        <w:rPr>
          <w:rtl w:val="0"/>
        </w:rPr>
        <w:t xml:space="preserve">Žiadam Vás, aby ste uvedené doplnenie / informácie poskytli </w:t>
      </w:r>
      <w:r w:rsidDel="00000000" w:rsidR="00000000" w:rsidRPr="00000000">
        <w:rPr>
          <w:b w:val="1"/>
          <w:bCs w:val="1"/>
          <w:rtl w:val="0"/>
        </w:rPr>
        <w:t xml:space="preserve">do 10 pracovných dní od doručenia tejto výzvy.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spacing w:line="276" w:lineRule="auto"/>
        <w:rPr/>
      </w:pPr>
      <w:r w:rsidDel="00000000" w:rsidR="00000000" w:rsidRPr="00000000">
        <w:rPr>
          <w:rtl w:val="0"/>
        </w:rPr>
        <w:t xml:space="preserve">Upozorňujem Vás, že </w:t>
      </w:r>
      <w:r w:rsidDel="00000000" w:rsidR="00000000" w:rsidRPr="00000000">
        <w:rPr>
          <w:b w:val="1"/>
          <w:bCs w:val="1"/>
          <w:rtl w:val="0"/>
        </w:rPr>
        <w:t xml:space="preserve">ak súčinnosť neposkytnete alebo sťažnosť nedoplníte v uvedenej lehote</w:t>
      </w:r>
      <w:r w:rsidDel="00000000" w:rsidR="00000000" w:rsidRPr="00000000">
        <w:rPr>
          <w:rtl w:val="0"/>
        </w:rPr>
        <w:t xml:space="preserve">, sťažnosť bude podľa § 6 ods. 1 písm. i) zákona č. 9/2010 Z. z. </w:t>
      </w:r>
      <w:r w:rsidDel="00000000" w:rsidR="00000000" w:rsidRPr="00000000">
        <w:rPr>
          <w:b w:val="1"/>
          <w:bCs w:val="1"/>
          <w:rtl w:val="0"/>
        </w:rPr>
        <w:t xml:space="preserve">odložená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4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spacing w:line="276" w:lineRule="auto"/>
        <w:rPr/>
      </w:pPr>
      <w:r w:rsidDel="00000000" w:rsidR="00000000" w:rsidRPr="00000000">
        <w:rPr>
          <w:rtl w:val="0"/>
        </w:rPr>
        <w:t xml:space="preserve">S pozdravom</w:t>
      </w:r>
    </w:p>
    <w:p w:rsidR="00000000" w:rsidDel="00000000" w:rsidP="00000000" w:rsidRDefault="00000000" w:rsidRPr="00000000" w14:paraId="00000249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07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55"/>
        <w:gridCol w:w="4617"/>
        <w:tblGridChange w:id="0">
          <w:tblGrid>
            <w:gridCol w:w="4455"/>
            <w:gridCol w:w="46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A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 Prakovciach, </w:t>
            </w:r>
          </w:p>
        </w:tc>
        <w:tc>
          <w:tcPr/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C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Mgr. Veronika Hamráková DiS. art.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E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dňa ....................................... </w:t>
            </w:r>
          </w:p>
        </w:tc>
        <w:tc>
          <w:tcPr/>
          <w:p w:rsidR="00000000" w:rsidDel="00000000" w:rsidP="00000000" w:rsidRDefault="00000000" w:rsidRPr="00000000" w14:paraId="000002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riaditeľ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0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2">
      <w:pPr>
        <w:pStyle w:val="Heading1"/>
        <w:spacing w:after="0" w:before="0" w:line="276" w:lineRule="auto"/>
        <w:jc w:val="left"/>
        <w:rPr>
          <w:smallCaps w:val="1"/>
          <w:sz w:val="24"/>
          <w:szCs w:val="24"/>
        </w:rPr>
      </w:pPr>
      <w:bookmarkStart w:colFirst="0" w:colLast="0" w:name="_heading=h.v0an4tx41dvy" w:id="21"/>
      <w:bookmarkEnd w:id="21"/>
      <w:r w:rsidDel="00000000" w:rsidR="00000000" w:rsidRPr="00000000">
        <w:br w:type="page"/>
      </w:r>
      <w:r w:rsidDel="00000000" w:rsidR="00000000" w:rsidRPr="00000000">
        <w:rPr>
          <w:sz w:val="24"/>
          <w:szCs w:val="24"/>
          <w:rtl w:val="0"/>
        </w:rPr>
        <w:t xml:space="preserve">PRÍLOHA Č. 4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OZNÁMENIE O PREDĹŽENÍ LEHOTY</w:t>
      </w:r>
    </w:p>
    <w:p w:rsidR="00000000" w:rsidDel="00000000" w:rsidP="00000000" w:rsidRDefault="00000000" w:rsidRPr="00000000" w14:paraId="0000025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u w:val="single"/>
          <w:rtl w:val="0"/>
        </w:rPr>
        <w:t xml:space="preserve">Váš spis č. </w:t>
        <w:tab/>
        <w:t xml:space="preserve"> </w:t>
        <w:tab/>
        <w:t xml:space="preserve"> </w:t>
        <w:tab/>
        <w:t xml:space="preserve">Spis č. </w:t>
        <w:tab/>
        <w:t xml:space="preserve"> </w:t>
        <w:tab/>
        <w:t xml:space="preserve">Vybavuje </w:t>
        <w:tab/>
        <w:t xml:space="preserve"> </w:t>
        <w:tab/>
        <w:t xml:space="preserve"> </w:t>
        <w:tab/>
        <w:t xml:space="preserve">Dátum______________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Vec:</w:t>
      </w:r>
      <w:r w:rsidDel="00000000" w:rsidR="00000000" w:rsidRPr="00000000">
        <w:rPr>
          <w:rtl w:val="0"/>
        </w:rPr>
        <w:t xml:space="preserve"> Oznámenie o predĺžení lehoty na vybavenie sťažnosti</w:t>
      </w:r>
    </w:p>
    <w:p w:rsidR="00000000" w:rsidDel="00000000" w:rsidP="00000000" w:rsidRDefault="00000000" w:rsidRPr="00000000" w14:paraId="0000025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spacing w:line="276" w:lineRule="auto"/>
        <w:rPr/>
      </w:pPr>
      <w:r w:rsidDel="00000000" w:rsidR="00000000" w:rsidRPr="00000000">
        <w:rPr>
          <w:rtl w:val="0"/>
        </w:rPr>
        <w:t xml:space="preserve">Vážený pán / Vážená pani [meno],</w:t>
      </w:r>
    </w:p>
    <w:p w:rsidR="00000000" w:rsidDel="00000000" w:rsidP="00000000" w:rsidRDefault="00000000" w:rsidRPr="00000000" w14:paraId="00000259">
      <w:pPr>
        <w:spacing w:line="276" w:lineRule="auto"/>
        <w:rPr/>
      </w:pPr>
      <w:r w:rsidDel="00000000" w:rsidR="00000000" w:rsidRPr="00000000">
        <w:rPr>
          <w:rtl w:val="0"/>
        </w:rPr>
        <w:t xml:space="preserve">v súvislosti s Vašou sťažnosťou doručenou dňa </w:t>
      </w:r>
      <w:r w:rsidDel="00000000" w:rsidR="00000000" w:rsidRPr="00000000">
        <w:rPr>
          <w:color w:val="000000"/>
          <w:rtl w:val="0"/>
        </w:rPr>
        <w:t xml:space="preserve">....................................... </w:t>
      </w:r>
      <w:r w:rsidDel="00000000" w:rsidR="00000000" w:rsidRPr="00000000">
        <w:rPr>
          <w:rtl w:val="0"/>
        </w:rPr>
        <w:t xml:space="preserve">Vám oznamujem, že vzhľadom na </w:t>
      </w:r>
      <w:r w:rsidDel="00000000" w:rsidR="00000000" w:rsidRPr="00000000">
        <w:rPr>
          <w:b w:val="1"/>
          <w:bCs w:val="1"/>
          <w:rtl w:val="0"/>
        </w:rPr>
        <w:t xml:space="preserve">náročnosť prešetrenia / potrebu vyžiadať si doplňujúce informácie / potrebu spolupráce iných osôb</w:t>
      </w:r>
      <w:r w:rsidDel="00000000" w:rsidR="00000000" w:rsidRPr="00000000">
        <w:rPr>
          <w:rtl w:val="0"/>
        </w:rPr>
        <w:t xml:space="preserve"> bude lehota na jej vybavenie </w:t>
      </w:r>
      <w:r w:rsidDel="00000000" w:rsidR="00000000" w:rsidRPr="00000000">
        <w:rPr>
          <w:b w:val="1"/>
          <w:bCs w:val="1"/>
          <w:rtl w:val="0"/>
        </w:rPr>
        <w:t xml:space="preserve">predĺžená o 30 pracovných dní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5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spacing w:line="276" w:lineRule="auto"/>
        <w:rPr/>
      </w:pPr>
      <w:r w:rsidDel="00000000" w:rsidR="00000000" w:rsidRPr="00000000">
        <w:rPr>
          <w:rtl w:val="0"/>
        </w:rPr>
        <w:t xml:space="preserve">K predĺženiu lehoty dochádza v súlade s § 13 ods. 2 zákona č. 9/2010 Z. z. o sťažnostiach.</w:t>
      </w:r>
    </w:p>
    <w:p w:rsidR="00000000" w:rsidDel="00000000" w:rsidP="00000000" w:rsidRDefault="00000000" w:rsidRPr="00000000" w14:paraId="0000025C">
      <w:pPr>
        <w:spacing w:line="276" w:lineRule="auto"/>
        <w:rPr/>
      </w:pPr>
      <w:r w:rsidDel="00000000" w:rsidR="00000000" w:rsidRPr="00000000">
        <w:rPr>
          <w:rtl w:val="0"/>
        </w:rPr>
        <w:t xml:space="preserve">Dôvod predĺženia: 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5D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5E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5F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60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61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62">
      <w:pPr>
        <w:spacing w:line="276" w:lineRule="auto"/>
        <w:rPr/>
      </w:pPr>
      <w:r w:rsidDel="00000000" w:rsidR="00000000" w:rsidRPr="00000000">
        <w:rPr>
          <w:rtl w:val="0"/>
        </w:rPr>
        <w:t xml:space="preserve">O výsledku prešetrenia budete informovaný/á bezodkladne po ukončení šetrenia.</w:t>
      </w:r>
    </w:p>
    <w:p w:rsidR="00000000" w:rsidDel="00000000" w:rsidP="00000000" w:rsidRDefault="00000000" w:rsidRPr="00000000" w14:paraId="0000026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spacing w:line="276" w:lineRule="auto"/>
        <w:rPr/>
      </w:pPr>
      <w:r w:rsidDel="00000000" w:rsidR="00000000" w:rsidRPr="00000000">
        <w:rPr>
          <w:rtl w:val="0"/>
        </w:rPr>
        <w:t xml:space="preserve">S pozdravom</w:t>
      </w:r>
    </w:p>
    <w:p w:rsidR="00000000" w:rsidDel="00000000" w:rsidP="00000000" w:rsidRDefault="00000000" w:rsidRPr="00000000" w14:paraId="00000265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07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55"/>
        <w:gridCol w:w="4617"/>
        <w:tblGridChange w:id="0">
          <w:tblGrid>
            <w:gridCol w:w="4455"/>
            <w:gridCol w:w="46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6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 Prakovciach, </w:t>
            </w:r>
          </w:p>
        </w:tc>
        <w:tc>
          <w:tcPr/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8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Mgr. Veronika Hamráková DiS. art.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A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dňa </w:t>
            </w:r>
            <w:r w:rsidDel="00000000" w:rsidR="00000000" w:rsidRPr="00000000">
              <w:rPr>
                <w:rtl w:val="0"/>
              </w:rPr>
              <w:t xml:space="preserve">24.6.2026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riaditeľ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C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pStyle w:val="Heading1"/>
        <w:spacing w:after="0" w:before="0" w:line="276" w:lineRule="auto"/>
        <w:jc w:val="left"/>
        <w:rPr>
          <w:smallCaps w:val="1"/>
          <w:sz w:val="24"/>
          <w:szCs w:val="24"/>
        </w:rPr>
      </w:pPr>
      <w:bookmarkStart w:colFirst="0" w:colLast="0" w:name="_heading=h.3le0jxx7x5h" w:id="22"/>
      <w:bookmarkEnd w:id="22"/>
      <w:r w:rsidDel="00000000" w:rsidR="00000000" w:rsidRPr="00000000">
        <w:br w:type="page"/>
      </w:r>
      <w:r w:rsidDel="00000000" w:rsidR="00000000" w:rsidRPr="00000000">
        <w:rPr>
          <w:sz w:val="24"/>
          <w:szCs w:val="24"/>
          <w:rtl w:val="0"/>
        </w:rPr>
        <w:t xml:space="preserve">PRÍLOHA Č. 5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ZÁPISNICA O PREŠETRENÍ SŤAŽNOSTI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2758"/>
        <w:gridCol w:w="6304"/>
        <w:tblGridChange w:id="0">
          <w:tblGrid>
            <w:gridCol w:w="2758"/>
            <w:gridCol w:w="6304"/>
          </w:tblGrid>
        </w:tblGridChange>
      </w:tblGrid>
      <w:tr>
        <w:trPr>
          <w:cantSplit w:val="0"/>
          <w:trHeight w:val="7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a6a6a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Predmet sťažnosti: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Obdobie prešetrovania sťažnosti: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Základná umelecká škola, kde sa sťažnosť prešetruje: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Súkromná základná umelecká škola, Breziny 289, Prakovce, IČO: 42105927</w:t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Orgán, ktorý sťažnosť prešetruje: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Mená, priezviská a podpisy zamestnancov, ktorí sťažnosť prešetrili: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5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Preukázané zistenia: </w:t>
            </w:r>
          </w:p>
        </w:tc>
      </w:tr>
      <w:tr>
        <w:trPr>
          <w:cantSplit w:val="0"/>
          <w:trHeight w:val="2588" w:hRule="atLeast"/>
          <w:tblHeader w:val="0"/>
        </w:trPr>
        <w:tc>
          <w:tcPr/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Povinnosti riaditeľa základnej umeleckej školy, v ktorej sa sťažnosť prešetrovala, alebo ním splnomocneného zástupcu, v prípade zistenia nedostatkov v lehote určenej orgánom, ktorý sťažnosť prešetroval: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určiť osobu zodpovednú za zistené nedostatky,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prijať opatrenia na odstránenie zistených nedostatkov a príčin ich vzniku,</w:t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predložiť prijaté opatrenia orgánu prešetrujúcemu sťažnosť,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predložiť orgánu prešetrujúcemu sťažnosť správu o splnení opatrení a uplatnení právnej zodpovednosti. </w:t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Potvrdzujeme odovzdanie dokladov: </w:t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Potvrdzujeme prevzatie dokladov: 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Sťažovateľ bol oboznámený s opatreniami: </w:t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Prílohy:</w:t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07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55"/>
        <w:gridCol w:w="4617"/>
        <w:tblGridChange w:id="0">
          <w:tblGrid>
            <w:gridCol w:w="4455"/>
            <w:gridCol w:w="46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4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V Prakovciach, </w:t>
            </w:r>
          </w:p>
        </w:tc>
        <w:tc>
          <w:tcPr/>
          <w:p w:rsidR="00000000" w:rsidDel="00000000" w:rsidP="00000000" w:rsidRDefault="00000000" w:rsidRPr="00000000" w14:paraId="000002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6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Mgr. Veronika Hamráková DiS. art.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8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dňa ....................................... </w:t>
            </w:r>
          </w:p>
        </w:tc>
        <w:tc>
          <w:tcPr/>
          <w:p w:rsidR="00000000" w:rsidDel="00000000" w:rsidP="00000000" w:rsidRDefault="00000000" w:rsidRPr="00000000" w14:paraId="000002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riaditeľ</w:t>
            </w:r>
          </w:p>
        </w:tc>
      </w:tr>
    </w:tbl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38" w:w="11906" w:orient="portrait"/>
          <w:pgMar w:bottom="1417" w:top="1417" w:left="1417" w:right="1417" w:header="425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pStyle w:val="Heading1"/>
        <w:spacing w:after="0" w:before="0" w:line="276" w:lineRule="auto"/>
        <w:jc w:val="left"/>
        <w:rPr>
          <w:smallCaps w:val="1"/>
          <w:sz w:val="24"/>
          <w:szCs w:val="24"/>
        </w:rPr>
      </w:pPr>
      <w:bookmarkStart w:colFirst="0" w:colLast="0" w:name="_heading=h.8arxeojdpkgj" w:id="23"/>
      <w:bookmarkEnd w:id="23"/>
      <w:r w:rsidDel="00000000" w:rsidR="00000000" w:rsidRPr="00000000">
        <w:rPr>
          <w:sz w:val="24"/>
          <w:szCs w:val="24"/>
          <w:rtl w:val="0"/>
        </w:rPr>
        <w:t xml:space="preserve">PRÍLOHA Č. 6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OZNÁMENIE VÝSLEDKU VYBAVENIA SŤAŽNOSTI</w:t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062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Meno a priezvisko sťažovateľa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(ďalej len „sťažovateľ”)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Váš spis č. </w:t>
        <w:tab/>
        <w:t xml:space="preserve"> </w:t>
        <w:tab/>
        <w:t xml:space="preserve"> </w:t>
        <w:tab/>
        <w:t xml:space="preserve">Spis č. </w:t>
        <w:tab/>
        <w:t xml:space="preserve"> </w:t>
        <w:tab/>
        <w:t xml:space="preserve">Vybavuje </w:t>
        <w:tab/>
        <w:t xml:space="preserve"> </w:t>
        <w:tab/>
        <w:t xml:space="preserve"> </w:t>
        <w:tab/>
        <w:t xml:space="preserve">Dátum______________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Vec: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Oznámenie výsledku vybavenia sťažnosti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240" w:line="276" w:lineRule="auto"/>
        <w:ind w:left="0" w:right="0" w:firstLine="0"/>
        <w:jc w:val="both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Súkromná základná umelecká škola, Breziny 289, Prakovce obdržala dňa ______________________ doručenú sťažnosť od sťažovateľa, v ktorej poukazuje na _____________________________________________________________________________________________________</w:t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(uviesť predmet sťažnosti)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Šetrením sťažnosti dňa ___________________ bolo zistené, že Vaša sťažnosť je 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(uvediete, či opodstatnená alebo neopodstatnená)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Odôvodnenie výsledku prešetrenia sťažnosti: 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(Uviesť konkrétne zistenia a súlad, resp. nesúlad so všeobecne záväznými právnymi predpismi, prípadne čo bolo odstránené v priebehu šetrenia – podľa zápisnice. V prípade opodstatnenej sťažnosti uviesť, že boli uložené povinnosti podľa § 19 ods. 1 písm. i).)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07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47"/>
        <w:gridCol w:w="4625"/>
        <w:tblGridChange w:id="0">
          <w:tblGrid>
            <w:gridCol w:w="4447"/>
            <w:gridCol w:w="46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6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8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Mgr. Veronika Hamráková DiS. art.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A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riaditeľ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C">
      <w:pPr>
        <w:spacing w:after="0"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pStyle w:val="Heading1"/>
        <w:spacing w:before="0" w:line="276" w:lineRule="auto"/>
        <w:jc w:val="left"/>
        <w:rPr>
          <w:smallCaps w:val="1"/>
          <w:sz w:val="24"/>
          <w:szCs w:val="24"/>
        </w:rPr>
      </w:pPr>
      <w:bookmarkStart w:colFirst="0" w:colLast="0" w:name="_heading=h.55jn6ko4sqme" w:id="24"/>
      <w:bookmarkEnd w:id="24"/>
      <w:r w:rsidDel="00000000" w:rsidR="00000000" w:rsidRPr="00000000">
        <w:rPr>
          <w:sz w:val="24"/>
          <w:szCs w:val="24"/>
          <w:rtl w:val="0"/>
        </w:rPr>
        <w:t xml:space="preserve">PRÍLOHA Č. 7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OZNÁMENIE O ODLOŽENÍ SŤAŽNOSTI</w:t>
      </w:r>
    </w:p>
    <w:p w:rsidR="00000000" w:rsidDel="00000000" w:rsidP="00000000" w:rsidRDefault="00000000" w:rsidRPr="00000000" w14:paraId="000002C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u w:val="single"/>
          <w:rtl w:val="0"/>
        </w:rPr>
        <w:t xml:space="preserve">Váš spis č. </w:t>
        <w:tab/>
        <w:t xml:space="preserve"> </w:t>
        <w:tab/>
        <w:t xml:space="preserve"> </w:t>
        <w:tab/>
        <w:t xml:space="preserve">Spis č. </w:t>
        <w:tab/>
        <w:t xml:space="preserve"> </w:t>
        <w:tab/>
        <w:t xml:space="preserve">Vybavuje </w:t>
        <w:tab/>
        <w:t xml:space="preserve"> </w:t>
        <w:tab/>
        <w:t xml:space="preserve"> </w:t>
        <w:tab/>
        <w:t xml:space="preserve">Dátum______________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Vec:</w:t>
      </w:r>
      <w:r w:rsidDel="00000000" w:rsidR="00000000" w:rsidRPr="00000000">
        <w:rPr>
          <w:rtl w:val="0"/>
        </w:rPr>
        <w:t xml:space="preserve"> Oznámenie o odložení sťažnosti</w:t>
      </w:r>
    </w:p>
    <w:p w:rsidR="00000000" w:rsidDel="00000000" w:rsidP="00000000" w:rsidRDefault="00000000" w:rsidRPr="00000000" w14:paraId="000002D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spacing w:line="276" w:lineRule="auto"/>
        <w:rPr/>
      </w:pPr>
      <w:r w:rsidDel="00000000" w:rsidR="00000000" w:rsidRPr="00000000">
        <w:rPr>
          <w:rtl w:val="0"/>
        </w:rPr>
        <w:t xml:space="preserve">Vážený pán / Vážená pani [meno],</w:t>
      </w:r>
    </w:p>
    <w:p w:rsidR="00000000" w:rsidDel="00000000" w:rsidP="00000000" w:rsidRDefault="00000000" w:rsidRPr="00000000" w14:paraId="000002D4">
      <w:pPr>
        <w:spacing w:line="276" w:lineRule="auto"/>
        <w:rPr/>
      </w:pPr>
      <w:r w:rsidDel="00000000" w:rsidR="00000000" w:rsidRPr="00000000">
        <w:rPr>
          <w:rtl w:val="0"/>
        </w:rPr>
        <w:t xml:space="preserve">Vaša sťažnosť doručená dňa </w:t>
      </w:r>
      <w:r w:rsidDel="00000000" w:rsidR="00000000" w:rsidRPr="00000000">
        <w:rPr>
          <w:color w:val="000000"/>
          <w:rtl w:val="0"/>
        </w:rPr>
        <w:t xml:space="preserve">....................................... </w:t>
      </w:r>
      <w:r w:rsidDel="00000000" w:rsidR="00000000" w:rsidRPr="00000000">
        <w:rPr>
          <w:rtl w:val="0"/>
        </w:rPr>
        <w:t xml:space="preserve">bola v súlade s § 6 zákona č. 9/2010 Z. z. o sťažnostiach </w:t>
      </w:r>
      <w:r w:rsidDel="00000000" w:rsidR="00000000" w:rsidRPr="00000000">
        <w:rPr>
          <w:b w:val="1"/>
          <w:bCs w:val="1"/>
          <w:rtl w:val="0"/>
        </w:rPr>
        <w:t xml:space="preserve">odložená</w:t>
      </w:r>
      <w:r w:rsidDel="00000000" w:rsidR="00000000" w:rsidRPr="00000000">
        <w:rPr>
          <w:rtl w:val="0"/>
        </w:rPr>
        <w:t xml:space="preserve"> z nasledujúceho dôvodu:</w:t>
      </w:r>
    </w:p>
    <w:p w:rsidR="00000000" w:rsidDel="00000000" w:rsidP="00000000" w:rsidRDefault="00000000" w:rsidRPr="00000000" w14:paraId="000002D5">
      <w:pPr>
        <w:spacing w:line="276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napr. ak ide o vec, v ktorej koná súd alebo ide o ďalšiu opakovanú sťažnosť bez nových skutočností</w:t>
      </w:r>
    </w:p>
    <w:p w:rsidR="00000000" w:rsidDel="00000000" w:rsidP="00000000" w:rsidRDefault="00000000" w:rsidRPr="00000000" w14:paraId="000002D6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D7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D8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D9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DA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DB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DC">
      <w:pPr>
        <w:spacing w:line="276" w:lineRule="auto"/>
        <w:rPr/>
      </w:pPr>
      <w:r w:rsidDel="00000000" w:rsidR="00000000" w:rsidRPr="00000000">
        <w:rPr>
          <w:rtl w:val="0"/>
        </w:rPr>
        <w:t xml:space="preserve">Z uvedeného dôvodu sťažnosť nebude ďalej prešetrovaná.</w:t>
      </w:r>
    </w:p>
    <w:p w:rsidR="00000000" w:rsidDel="00000000" w:rsidP="00000000" w:rsidRDefault="00000000" w:rsidRPr="00000000" w14:paraId="000002D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line="276" w:lineRule="auto"/>
        <w:rPr/>
      </w:pPr>
      <w:r w:rsidDel="00000000" w:rsidR="00000000" w:rsidRPr="00000000">
        <w:rPr>
          <w:rtl w:val="0"/>
        </w:rPr>
        <w:t xml:space="preserve">S pozdravom</w:t>
      </w:r>
    </w:p>
    <w:p w:rsidR="00000000" w:rsidDel="00000000" w:rsidP="00000000" w:rsidRDefault="00000000" w:rsidRPr="00000000" w14:paraId="000002DF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907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55"/>
        <w:gridCol w:w="4617"/>
        <w:tblGridChange w:id="0">
          <w:tblGrid>
            <w:gridCol w:w="4455"/>
            <w:gridCol w:w="46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0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 Prakovciach, </w:t>
            </w:r>
          </w:p>
        </w:tc>
        <w:tc>
          <w:tcPr/>
          <w:p w:rsidR="00000000" w:rsidDel="00000000" w:rsidP="00000000" w:rsidRDefault="00000000" w:rsidRPr="00000000" w14:paraId="000002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2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Mgr. Veronika Hamráková DiS. art.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4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dňa ....................................... </w:t>
            </w:r>
          </w:p>
        </w:tc>
        <w:tc>
          <w:tcPr/>
          <w:p w:rsidR="00000000" w:rsidDel="00000000" w:rsidP="00000000" w:rsidRDefault="00000000" w:rsidRPr="00000000" w14:paraId="000002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riaditeľ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6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8">
      <w:pPr>
        <w:spacing w:line="276" w:lineRule="auto"/>
        <w:rPr>
          <w:rFonts w:ascii="Quattrocento Sans" w:cs="Quattrocento Sans" w:eastAsia="Quattrocento Sans" w:hAnsi="Quattrocento Sans"/>
          <w:b w:val="1"/>
          <w:bCs w:val="1"/>
        </w:rPr>
        <w:sectPr>
          <w:type w:val="nextPage"/>
          <w:pgSz w:h="16838" w:w="11906" w:orient="portrait"/>
          <w:pgMar w:bottom="1417" w:top="1417" w:left="1417" w:right="1417" w:header="425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pStyle w:val="Heading1"/>
        <w:spacing w:before="0" w:line="276" w:lineRule="auto"/>
        <w:jc w:val="left"/>
        <w:rPr>
          <w:smallCaps w:val="1"/>
          <w:sz w:val="24"/>
          <w:szCs w:val="24"/>
        </w:rPr>
      </w:pPr>
      <w:bookmarkStart w:colFirst="0" w:colLast="0" w:name="_heading=h.qg7jjdich2ub" w:id="25"/>
      <w:bookmarkEnd w:id="25"/>
      <w:r w:rsidDel="00000000" w:rsidR="00000000" w:rsidRPr="00000000">
        <w:rPr>
          <w:sz w:val="24"/>
          <w:szCs w:val="24"/>
          <w:rtl w:val="0"/>
        </w:rPr>
        <w:t xml:space="preserve">PRÍLOHA Č. 8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OZNÁMENIE PRI OPAKOVANEJ SŤAŽNOSTI</w:t>
      </w:r>
    </w:p>
    <w:p w:rsidR="00000000" w:rsidDel="00000000" w:rsidP="00000000" w:rsidRDefault="00000000" w:rsidRPr="00000000" w14:paraId="000002EA">
      <w:pPr>
        <w:pStyle w:val="Heading1"/>
        <w:spacing w:before="0" w:line="276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u w:val="single"/>
          <w:rtl w:val="0"/>
        </w:rPr>
        <w:t xml:space="preserve">Váš spis č. </w:t>
        <w:tab/>
        <w:t xml:space="preserve"> </w:t>
        <w:tab/>
        <w:t xml:space="preserve"> </w:t>
        <w:tab/>
        <w:t xml:space="preserve">Spis č. </w:t>
        <w:tab/>
        <w:t xml:space="preserve"> </w:t>
        <w:tab/>
        <w:t xml:space="preserve">Vybavuje </w:t>
        <w:tab/>
        <w:t xml:space="preserve"> </w:t>
        <w:tab/>
        <w:t xml:space="preserve"> </w:t>
        <w:tab/>
        <w:t xml:space="preserve">Dátum______________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Vec:</w:t>
      </w:r>
      <w:r w:rsidDel="00000000" w:rsidR="00000000" w:rsidRPr="00000000">
        <w:rPr>
          <w:rtl w:val="0"/>
        </w:rPr>
        <w:t xml:space="preserve"> Oznámenie o vybavení opakovanej sťažnosti</w:t>
      </w:r>
    </w:p>
    <w:p w:rsidR="00000000" w:rsidDel="00000000" w:rsidP="00000000" w:rsidRDefault="00000000" w:rsidRPr="00000000" w14:paraId="000002E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spacing w:line="276" w:lineRule="auto"/>
        <w:rPr/>
      </w:pPr>
      <w:r w:rsidDel="00000000" w:rsidR="00000000" w:rsidRPr="00000000">
        <w:rPr>
          <w:rtl w:val="0"/>
        </w:rPr>
        <w:t xml:space="preserve">Vážený pán / Vážená pani [meno],</w:t>
      </w:r>
    </w:p>
    <w:p w:rsidR="00000000" w:rsidDel="00000000" w:rsidP="00000000" w:rsidRDefault="00000000" w:rsidRPr="00000000" w14:paraId="000002F0">
      <w:pPr>
        <w:spacing w:line="276" w:lineRule="auto"/>
        <w:rPr/>
      </w:pPr>
      <w:r w:rsidDel="00000000" w:rsidR="00000000" w:rsidRPr="00000000">
        <w:rPr>
          <w:rtl w:val="0"/>
        </w:rPr>
        <w:t xml:space="preserve">Vaša opakovaná sťažnosť doručená dňa </w:t>
      </w:r>
      <w:r w:rsidDel="00000000" w:rsidR="00000000" w:rsidRPr="00000000">
        <w:rPr>
          <w:color w:val="000000"/>
          <w:rtl w:val="0"/>
        </w:rPr>
        <w:t xml:space="preserve">....................................... </w:t>
      </w:r>
      <w:r w:rsidDel="00000000" w:rsidR="00000000" w:rsidRPr="00000000">
        <w:rPr>
          <w:rtl w:val="0"/>
        </w:rPr>
        <w:t xml:space="preserve">bola preskúmaná podľa § 21 zákona č. 9/2010 Z. z. o sťažnostiach.</w:t>
      </w:r>
    </w:p>
    <w:p w:rsidR="00000000" w:rsidDel="00000000" w:rsidP="00000000" w:rsidRDefault="00000000" w:rsidRPr="00000000" w14:paraId="000002F1">
      <w:pPr>
        <w:spacing w:line="276" w:lineRule="auto"/>
        <w:rPr/>
      </w:pPr>
      <w:r w:rsidDel="00000000" w:rsidR="00000000" w:rsidRPr="00000000">
        <w:rPr>
          <w:rtl w:val="0"/>
        </w:rPr>
        <w:t xml:space="preserve">Prekontrolovaním bolo zistené, že Vaša predchádzajúca sťažnosť bola vybavená </w:t>
      </w:r>
      <w:r w:rsidDel="00000000" w:rsidR="00000000" w:rsidRPr="00000000">
        <w:rPr>
          <w:b w:val="1"/>
          <w:bCs w:val="1"/>
          <w:rtl w:val="0"/>
        </w:rPr>
        <w:t xml:space="preserve">v súlade so zákonom</w:t>
      </w:r>
      <w:r w:rsidDel="00000000" w:rsidR="00000000" w:rsidRPr="00000000">
        <w:rPr>
          <w:rtl w:val="0"/>
        </w:rPr>
        <w:t xml:space="preserve"> a že v opakovanej sťažnosti </w:t>
      </w:r>
      <w:r w:rsidDel="00000000" w:rsidR="00000000" w:rsidRPr="00000000">
        <w:rPr>
          <w:b w:val="1"/>
          <w:bCs w:val="1"/>
          <w:rtl w:val="0"/>
        </w:rPr>
        <w:t xml:space="preserve">neuvádzate nové skutočnosti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F2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Z uvedeného dôvodu sa opakovaná sťažnosť </w:t>
      </w:r>
      <w:r w:rsidDel="00000000" w:rsidR="00000000" w:rsidRPr="00000000">
        <w:rPr>
          <w:b w:val="1"/>
          <w:bCs w:val="1"/>
          <w:rtl w:val="0"/>
        </w:rPr>
        <w:t xml:space="preserve">považuje za neopodstatnenú a vybavenú bez nového prešetrenia.</w:t>
      </w:r>
    </w:p>
    <w:p w:rsidR="00000000" w:rsidDel="00000000" w:rsidP="00000000" w:rsidRDefault="00000000" w:rsidRPr="00000000" w14:paraId="000002F3">
      <w:pPr>
        <w:spacing w:line="276" w:lineRule="auto"/>
        <w:rPr/>
      </w:pPr>
      <w:r w:rsidDel="00000000" w:rsidR="00000000" w:rsidRPr="00000000">
        <w:rPr>
          <w:rtl w:val="0"/>
        </w:rPr>
        <w:t xml:space="preserve">Odôvodnenie: 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F4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F5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F6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F7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F8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2F9">
      <w:pPr>
        <w:spacing w:line="276" w:lineRule="auto"/>
        <w:rPr/>
      </w:pPr>
      <w:r w:rsidDel="00000000" w:rsidR="00000000" w:rsidRPr="00000000">
        <w:rPr>
          <w:rtl w:val="0"/>
        </w:rPr>
        <w:t xml:space="preserve">Upozorňujeme, že ďalšie opakované sťažnosti v tej istej veci bez nových skutočností budú podľa § 21 ods. 6 zákona č. 9/2010 Z. z. </w:t>
      </w:r>
      <w:r w:rsidDel="00000000" w:rsidR="00000000" w:rsidRPr="00000000">
        <w:rPr>
          <w:b w:val="1"/>
          <w:bCs w:val="1"/>
          <w:rtl w:val="0"/>
        </w:rPr>
        <w:t xml:space="preserve">odložené bez vybavenia.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spacing w:line="276" w:lineRule="auto"/>
        <w:rPr/>
      </w:pPr>
      <w:r w:rsidDel="00000000" w:rsidR="00000000" w:rsidRPr="00000000">
        <w:rPr>
          <w:rtl w:val="0"/>
        </w:rPr>
        <w:t xml:space="preserve">S pozdravom</w:t>
      </w:r>
    </w:p>
    <w:p w:rsidR="00000000" w:rsidDel="00000000" w:rsidP="00000000" w:rsidRDefault="00000000" w:rsidRPr="00000000" w14:paraId="000002FC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907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55"/>
        <w:gridCol w:w="4617"/>
        <w:tblGridChange w:id="0">
          <w:tblGrid>
            <w:gridCol w:w="4455"/>
            <w:gridCol w:w="46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D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 Prakovciach, </w:t>
            </w:r>
          </w:p>
        </w:tc>
        <w:tc>
          <w:tcPr/>
          <w:p w:rsidR="00000000" w:rsidDel="00000000" w:rsidP="00000000" w:rsidRDefault="00000000" w:rsidRPr="00000000" w14:paraId="000002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F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Mgr. Veronika Hamráková DiS. art.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1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dňa ....................................... </w:t>
            </w:r>
          </w:p>
        </w:tc>
        <w:tc>
          <w:tcPr/>
          <w:p w:rsidR="00000000" w:rsidDel="00000000" w:rsidP="00000000" w:rsidRDefault="00000000" w:rsidRPr="00000000" w14:paraId="000003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riaditeľ</w:t>
            </w:r>
          </w:p>
        </w:tc>
      </w:tr>
    </w:tbl>
    <w:p w:rsidR="00000000" w:rsidDel="00000000" w:rsidP="00000000" w:rsidRDefault="00000000" w:rsidRPr="00000000" w14:paraId="00000303">
      <w:pPr>
        <w:pStyle w:val="Heading1"/>
        <w:spacing w:before="0" w:line="276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pStyle w:val="Heading1"/>
        <w:spacing w:before="0" w:line="276" w:lineRule="auto"/>
        <w:jc w:val="left"/>
        <w:rPr>
          <w:smallCaps w:val="1"/>
          <w:sz w:val="24"/>
          <w:szCs w:val="24"/>
        </w:rPr>
      </w:pPr>
      <w:bookmarkStart w:colFirst="0" w:colLast="0" w:name="_heading=h.n0k3xqkjgp67" w:id="26"/>
      <w:bookmarkEnd w:id="26"/>
      <w:r w:rsidDel="00000000" w:rsidR="00000000" w:rsidRPr="00000000">
        <w:rPr>
          <w:sz w:val="24"/>
          <w:szCs w:val="24"/>
          <w:rtl w:val="0"/>
        </w:rPr>
        <w:t xml:space="preserve">PRÍLOHA Č. 9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OZNÁMENIE PRI SŤAŽNOSTI PROTI VYBAVOVANIU SŤAŽNOSTI </w:t>
      </w:r>
    </w:p>
    <w:p w:rsidR="00000000" w:rsidDel="00000000" w:rsidP="00000000" w:rsidRDefault="00000000" w:rsidRPr="00000000" w14:paraId="00000306">
      <w:pPr>
        <w:pStyle w:val="Heading1"/>
        <w:spacing w:before="0" w:line="276" w:lineRule="auto"/>
        <w:jc w:val="left"/>
        <w:rPr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spacing w:after="0" w:line="276" w:lineRule="auto"/>
        <w:rPr>
          <w:b w:val="1"/>
          <w:bCs w:val="1"/>
        </w:rPr>
      </w:pPr>
      <w:r w:rsidDel="00000000" w:rsidR="00000000" w:rsidRPr="00000000">
        <w:rPr>
          <w:u w:val="single"/>
          <w:rtl w:val="0"/>
        </w:rPr>
        <w:t xml:space="preserve">Váš spis č. </w:t>
        <w:tab/>
        <w:t xml:space="preserve"> </w:t>
        <w:tab/>
        <w:t xml:space="preserve"> </w:t>
        <w:tab/>
        <w:t xml:space="preserve">Spis č. </w:t>
        <w:tab/>
        <w:t xml:space="preserve"> </w:t>
        <w:tab/>
        <w:t xml:space="preserve">Vybavuje </w:t>
        <w:tab/>
        <w:t xml:space="preserve"> </w:t>
        <w:tab/>
        <w:t xml:space="preserve"> </w:t>
        <w:tab/>
        <w:t xml:space="preserve">Dátum______________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spacing w:after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Vec:</w:t>
      </w:r>
      <w:r w:rsidDel="00000000" w:rsidR="00000000" w:rsidRPr="00000000">
        <w:rPr>
          <w:rtl w:val="0"/>
        </w:rPr>
        <w:t xml:space="preserve"> Oznámenie o vybavení sťažnosti proti postupu pri vybavovaní sťažnosti</w:t>
      </w:r>
    </w:p>
    <w:p w:rsidR="00000000" w:rsidDel="00000000" w:rsidP="00000000" w:rsidRDefault="00000000" w:rsidRPr="00000000" w14:paraId="0000030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spacing w:line="276" w:lineRule="auto"/>
        <w:rPr/>
      </w:pPr>
      <w:r w:rsidDel="00000000" w:rsidR="00000000" w:rsidRPr="00000000">
        <w:rPr>
          <w:rtl w:val="0"/>
        </w:rPr>
        <w:t xml:space="preserve">Vážený pán / Vážená pani [meno],</w:t>
      </w:r>
    </w:p>
    <w:p w:rsidR="00000000" w:rsidDel="00000000" w:rsidP="00000000" w:rsidRDefault="00000000" w:rsidRPr="00000000" w14:paraId="0000030C">
      <w:pPr>
        <w:spacing w:line="276" w:lineRule="auto"/>
        <w:rPr/>
      </w:pPr>
      <w:bookmarkStart w:colFirst="0" w:colLast="0" w:name="_heading=h.8i5vt0umq7za" w:id="27"/>
      <w:bookmarkEnd w:id="27"/>
      <w:r w:rsidDel="00000000" w:rsidR="00000000" w:rsidRPr="00000000">
        <w:rPr>
          <w:rtl w:val="0"/>
        </w:rPr>
        <w:t xml:space="preserve">Vaša sťažnosť doručená dňa </w:t>
      </w:r>
      <w:r w:rsidDel="00000000" w:rsidR="00000000" w:rsidRPr="00000000">
        <w:rPr>
          <w:color w:val="000000"/>
          <w:rtl w:val="0"/>
        </w:rPr>
        <w:t xml:space="preserve">.......................................</w:t>
      </w:r>
      <w:r w:rsidDel="00000000" w:rsidR="00000000" w:rsidRPr="00000000">
        <w:rPr>
          <w:rtl w:val="0"/>
        </w:rPr>
        <w:t xml:space="preserve">, v ktorej vyjadrujete nesúhlas s postupom pri vybavovaní Vašej predchádzajúcej sťažnosti podanej dňa </w:t>
      </w:r>
      <w:r w:rsidDel="00000000" w:rsidR="00000000" w:rsidRPr="00000000">
        <w:rPr>
          <w:color w:val="000000"/>
          <w:rtl w:val="0"/>
        </w:rPr>
        <w:t xml:space="preserve">.......................................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vo veci </w:t>
      </w:r>
      <w:r w:rsidDel="00000000" w:rsidR="00000000" w:rsidRPr="00000000">
        <w:rPr>
          <w:b w:val="1"/>
          <w:bCs w:val="1"/>
          <w:rtl w:val="0"/>
        </w:rPr>
        <w:t xml:space="preserve">[uviesť predmet sťažnosti]</w:t>
      </w:r>
      <w:r w:rsidDel="00000000" w:rsidR="00000000" w:rsidRPr="00000000">
        <w:rPr>
          <w:rtl w:val="0"/>
        </w:rPr>
        <w:t xml:space="preserve">, bola prešetrená podľa § 22 zákona č. 9/2010 Z. z. o sťažnostiach.</w:t>
      </w:r>
    </w:p>
    <w:p w:rsidR="00000000" w:rsidDel="00000000" w:rsidP="00000000" w:rsidRDefault="00000000" w:rsidRPr="00000000" w14:paraId="0000030D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Po prešetrení bolo zistené, že postup pri vybavovaní predchádzajúcej sťažnosti bol:</w:t>
      </w:r>
    </w:p>
    <w:p w:rsidR="00000000" w:rsidDel="00000000" w:rsidP="00000000" w:rsidRDefault="00000000" w:rsidRPr="00000000" w14:paraId="0000030E">
      <w:pPr>
        <w:spacing w:after="0" w:line="276" w:lineRule="auto"/>
        <w:rPr/>
      </w:pPr>
      <w:r w:rsidDel="00000000" w:rsidR="00000000" w:rsidRPr="00000000">
        <w:rPr>
          <w:rFonts w:ascii="MS Gothic" w:cs="MS Gothic" w:eastAsia="MS Gothic" w:hAnsi="MS Gothic"/>
          <w:b w:val="1"/>
          <w:bCs w:val="1"/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v súlade </w:t>
      </w:r>
      <w:r w:rsidDel="00000000" w:rsidR="00000000" w:rsidRPr="00000000">
        <w:rPr>
          <w:rtl w:val="0"/>
        </w:rPr>
        <w:t xml:space="preserve">so zákonom</w:t>
      </w:r>
    </w:p>
    <w:p w:rsidR="00000000" w:rsidDel="00000000" w:rsidP="00000000" w:rsidRDefault="00000000" w:rsidRPr="00000000" w14:paraId="0000030F">
      <w:pPr>
        <w:spacing w:line="276" w:lineRule="auto"/>
        <w:rPr/>
      </w:pPr>
      <w:sdt>
        <w:sdtPr>
          <w:id w:val="62164808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☐</w:t>
          </w:r>
        </w:sdtContent>
      </w:sdt>
      <w:r w:rsidDel="00000000" w:rsidR="00000000" w:rsidRPr="00000000">
        <w:rPr>
          <w:b w:val="1"/>
          <w:bCs w:val="1"/>
          <w:rtl w:val="0"/>
        </w:rPr>
        <w:t xml:space="preserve"> v rozpore </w:t>
      </w:r>
      <w:r w:rsidDel="00000000" w:rsidR="00000000" w:rsidRPr="00000000">
        <w:rPr>
          <w:rtl w:val="0"/>
        </w:rPr>
        <w:t xml:space="preserve">so zákonom</w:t>
      </w:r>
    </w:p>
    <w:p w:rsidR="00000000" w:rsidDel="00000000" w:rsidP="00000000" w:rsidRDefault="00000000" w:rsidRPr="00000000" w14:paraId="00000310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preto Vašu sťažnosť považujeme za:</w:t>
      </w:r>
    </w:p>
    <w:p w:rsidR="00000000" w:rsidDel="00000000" w:rsidP="00000000" w:rsidRDefault="00000000" w:rsidRPr="00000000" w14:paraId="00000311">
      <w:pPr>
        <w:spacing w:after="0" w:line="276" w:lineRule="auto"/>
        <w:rPr/>
      </w:pPr>
      <w:sdt>
        <w:sdtPr>
          <w:id w:val="-138267370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☐</w:t>
          </w:r>
        </w:sdtContent>
      </w:sdt>
      <w:r w:rsidDel="00000000" w:rsidR="00000000" w:rsidRPr="00000000">
        <w:rPr>
          <w:b w:val="1"/>
          <w:bCs w:val="1"/>
          <w:rtl w:val="0"/>
        </w:rPr>
        <w:t xml:space="preserve"> neopodstatnenú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spacing w:line="276" w:lineRule="auto"/>
        <w:rPr/>
      </w:pPr>
      <w:sdt>
        <w:sdtPr>
          <w:id w:val="-457702373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☐</w:t>
          </w:r>
        </w:sdtContent>
      </w:sdt>
      <w:r w:rsidDel="00000000" w:rsidR="00000000" w:rsidRPr="00000000">
        <w:rPr>
          <w:b w:val="1"/>
          <w:bCs w:val="1"/>
          <w:rtl w:val="0"/>
        </w:rPr>
        <w:t xml:space="preserve"> opodstatnenú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spacing w:line="276" w:lineRule="auto"/>
        <w:rPr/>
      </w:pPr>
      <w:r w:rsidDel="00000000" w:rsidR="00000000" w:rsidRPr="00000000">
        <w:rPr>
          <w:rtl w:val="0"/>
        </w:rPr>
        <w:t xml:space="preserve">Odôvodnenie: 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314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315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316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317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318">
      <w:pPr>
        <w:spacing w:line="276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319">
      <w:pPr>
        <w:spacing w:line="276" w:lineRule="auto"/>
        <w:rPr/>
      </w:pPr>
      <w:r w:rsidDel="00000000" w:rsidR="00000000" w:rsidRPr="00000000">
        <w:rPr>
          <w:rtl w:val="0"/>
        </w:rPr>
        <w:t xml:space="preserve">Prijaté opatrenia: 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31A">
      <w:pPr>
        <w:spacing w:line="276" w:lineRule="auto"/>
        <w:rPr/>
      </w:pPr>
      <w:r w:rsidDel="00000000" w:rsidR="00000000" w:rsidRPr="00000000">
        <w:rPr>
          <w:rtl w:val="0"/>
        </w:rPr>
        <w:t xml:space="preserve">Vaša sťažnosť sa týmto považuje za vybavenú.</w:t>
      </w:r>
    </w:p>
    <w:p w:rsidR="00000000" w:rsidDel="00000000" w:rsidP="00000000" w:rsidRDefault="00000000" w:rsidRPr="00000000" w14:paraId="0000031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spacing w:line="276" w:lineRule="auto"/>
        <w:rPr/>
      </w:pPr>
      <w:r w:rsidDel="00000000" w:rsidR="00000000" w:rsidRPr="00000000">
        <w:rPr>
          <w:rtl w:val="0"/>
        </w:rPr>
        <w:t xml:space="preserve">S pozdravom</w:t>
      </w:r>
    </w:p>
    <w:p w:rsidR="00000000" w:rsidDel="00000000" w:rsidP="00000000" w:rsidRDefault="00000000" w:rsidRPr="00000000" w14:paraId="0000031D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907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55"/>
        <w:gridCol w:w="4617"/>
        <w:tblGridChange w:id="0">
          <w:tblGrid>
            <w:gridCol w:w="4455"/>
            <w:gridCol w:w="46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E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 Prakovciach, </w:t>
            </w:r>
          </w:p>
        </w:tc>
        <w:tc>
          <w:tcPr/>
          <w:p w:rsidR="00000000" w:rsidDel="00000000" w:rsidP="00000000" w:rsidRDefault="00000000" w:rsidRPr="00000000" w14:paraId="000003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0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Mgr. Veronika Hamráková DiS. art.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2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dňa ....................................... </w:t>
            </w:r>
          </w:p>
        </w:tc>
        <w:tc>
          <w:tcPr/>
          <w:p w:rsidR="00000000" w:rsidDel="00000000" w:rsidP="00000000" w:rsidRDefault="00000000" w:rsidRPr="00000000" w14:paraId="000003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riaditeľ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4">
            <w:pPr>
              <w:spacing w:after="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567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6">
      <w:pPr>
        <w:pStyle w:val="Heading1"/>
        <w:spacing w:before="0" w:line="276" w:lineRule="auto"/>
        <w:jc w:val="left"/>
        <w:rPr>
          <w:sz w:val="24"/>
          <w:szCs w:val="24"/>
        </w:rPr>
      </w:pPr>
      <w:bookmarkStart w:colFirst="0" w:colLast="0" w:name="_heading=h.wp9hitsxhwxj" w:id="28"/>
      <w:bookmarkEnd w:id="28"/>
      <w:r w:rsidDel="00000000" w:rsidR="00000000" w:rsidRPr="00000000">
        <w:rPr>
          <w:sz w:val="24"/>
          <w:szCs w:val="24"/>
          <w:rtl w:val="0"/>
        </w:rPr>
        <w:t xml:space="preserve">PRÍLOHA Č. 10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CENTRÁLNA EVIDENCIA SŤAŽNOSTÍ</w:t>
      </w:r>
      <w:r w:rsidDel="00000000" w:rsidR="00000000" w:rsidRPr="00000000">
        <w:rPr>
          <w:rtl w:val="0"/>
        </w:rPr>
      </w:r>
    </w:p>
    <w:tbl>
      <w:tblPr>
        <w:tblStyle w:val="Table22"/>
        <w:tblW w:w="9062.0" w:type="dxa"/>
        <w:jc w:val="center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838"/>
        <w:gridCol w:w="426"/>
        <w:gridCol w:w="756"/>
        <w:gridCol w:w="1223"/>
        <w:gridCol w:w="855"/>
        <w:gridCol w:w="942"/>
        <w:gridCol w:w="613"/>
        <w:gridCol w:w="1564"/>
        <w:gridCol w:w="845"/>
        <w:tblGridChange w:id="0">
          <w:tblGrid>
            <w:gridCol w:w="1838"/>
            <w:gridCol w:w="426"/>
            <w:gridCol w:w="756"/>
            <w:gridCol w:w="1223"/>
            <w:gridCol w:w="855"/>
            <w:gridCol w:w="942"/>
            <w:gridCol w:w="613"/>
            <w:gridCol w:w="1564"/>
            <w:gridCol w:w="84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Dátum doručenia: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Dátum zaevidovania: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Označenie sťažnosti: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Predmet sťažnosti: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Meno a priezvisko sťažovateľa: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Adresa pobytu sťažovateľa: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Dátum pridelenia sťažnosti na prešetrenie: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Meno a priezvisko zamestnanca podieľajúceho sa na prešetrení: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Výsledok prešetrenia sťažnosti: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Prijaté opatrenia: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Termíny splnenia opatrení: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Dátum vybavenia sťažnosti: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Výsledok kontroly predošlej sťažnosti: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Dátum postúpenia sťažnosti orgánu príslušnému na jej vybavenie: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Dôvody, pre ktoré subjekt sťažnosť odložil: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C">
      <w:pPr>
        <w:pStyle w:val="Heading1"/>
        <w:spacing w:before="0" w:line="276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062.0" w:type="dxa"/>
        <w:jc w:val="center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838"/>
        <w:gridCol w:w="426"/>
        <w:gridCol w:w="756"/>
        <w:gridCol w:w="1223"/>
        <w:gridCol w:w="855"/>
        <w:gridCol w:w="942"/>
        <w:gridCol w:w="613"/>
        <w:gridCol w:w="1564"/>
        <w:gridCol w:w="845"/>
        <w:tblGridChange w:id="0">
          <w:tblGrid>
            <w:gridCol w:w="1838"/>
            <w:gridCol w:w="426"/>
            <w:gridCol w:w="756"/>
            <w:gridCol w:w="1223"/>
            <w:gridCol w:w="855"/>
            <w:gridCol w:w="942"/>
            <w:gridCol w:w="613"/>
            <w:gridCol w:w="1564"/>
            <w:gridCol w:w="84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Dátum doručenia: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Dátum zaevidovania: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Označenie sťažnosti: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Predmet sťažnosti: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Meno a priezvisko sťažovateľa: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Adresa pobytu sťažovateľa: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Dátum pridelenia sťažnosti na prešetrenie: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Meno a priezvisko zamestnanca podieľajúceho sa na prešetrení: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Výsledok prešetrenia sťažnosti: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Prijaté opatrenia: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Termíny splnenia opatrení: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Dátum vybavenia sťažnosti: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Výsledok kontroly predchádzajúcej sťažnosti: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Dátum postúpenia sťažnosti orgánu príslušnému na jej vybavenie: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28282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Dôvody, pre ktoré subjekt sťažnosť odložil: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3">
      <w:pPr>
        <w:pStyle w:val="Heading1"/>
        <w:spacing w:before="0" w:line="276" w:lineRule="auto"/>
        <w:jc w:val="left"/>
        <w:rPr>
          <w:sz w:val="24"/>
          <w:szCs w:val="24"/>
        </w:rPr>
      </w:pPr>
      <w:bookmarkStart w:colFirst="0" w:colLast="0" w:name="_heading=h.a9jwf2hdpy0y" w:id="29"/>
      <w:bookmarkEnd w:id="29"/>
      <w:r w:rsidDel="00000000" w:rsidR="00000000" w:rsidRPr="00000000">
        <w:rPr>
          <w:sz w:val="24"/>
          <w:szCs w:val="24"/>
          <w:rtl w:val="0"/>
        </w:rPr>
        <w:t xml:space="preserve">PRÍLOHA Č. 11</w:t>
        <w:br w:type="textWrapping"/>
        <w:br w:type="textWrapping"/>
      </w:r>
      <w:r w:rsidDel="00000000" w:rsidR="00000000" w:rsidRPr="00000000">
        <w:rPr>
          <w:smallCaps w:val="1"/>
          <w:sz w:val="24"/>
          <w:szCs w:val="24"/>
          <w:rtl w:val="0"/>
        </w:rPr>
        <w:t xml:space="preserve">OBOZNÁMENIE SA S OBSAHOM SMERNICE O VYBAVOVANÍ SŤAŽNOSTÍ SÚKROMNEJ ZÁKLADNEJ UMELECKEJ ŠKOLY, BREZINY 289, PRAKOVCE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4">
      <w:pPr>
        <w:spacing w:line="276" w:lineRule="auto"/>
        <w:rPr/>
      </w:pPr>
      <w:r w:rsidDel="00000000" w:rsidR="00000000" w:rsidRPr="00000000">
        <w:rPr>
          <w:rtl w:val="0"/>
        </w:rPr>
        <w:t xml:space="preserve">Svojím podpisom potvrdzujem, že som sa oboznámil/a so Smernicou o vybavovaní sťažností účinnou odo dňa ............................ a zaväzujem sa k jej dodržiavaniu.</w:t>
      </w:r>
    </w:p>
    <w:p w:rsidR="00000000" w:rsidDel="00000000" w:rsidP="00000000" w:rsidRDefault="00000000" w:rsidRPr="00000000" w14:paraId="00000415">
      <w:pPr>
        <w:spacing w:after="0" w:line="240" w:lineRule="auto"/>
        <w:jc w:val="left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067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846"/>
        <w:gridCol w:w="4252"/>
        <w:gridCol w:w="1418"/>
        <w:gridCol w:w="2551"/>
        <w:tblGridChange w:id="0">
          <w:tblGrid>
            <w:gridCol w:w="846"/>
            <w:gridCol w:w="4252"/>
            <w:gridCol w:w="1418"/>
            <w:gridCol w:w="25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72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7">
            <w:pPr>
              <w:tabs>
                <w:tab w:val="left" w:leader="none" w:pos="2153"/>
              </w:tabs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Meno a priezvisko zamestnanca</w:t>
            </w:r>
          </w:p>
        </w:tc>
        <w:tc>
          <w:tcPr/>
          <w:p w:rsidR="00000000" w:rsidDel="00000000" w:rsidP="00000000" w:rsidRDefault="00000000" w:rsidRPr="00000000" w14:paraId="0000041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Dátum</w:t>
            </w:r>
          </w:p>
        </w:tc>
        <w:tc>
          <w:tcPr/>
          <w:p w:rsidR="00000000" w:rsidDel="00000000" w:rsidP="00000000" w:rsidRDefault="00000000" w:rsidRPr="00000000" w14:paraId="0000041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Podpis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2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6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2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6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2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6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2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6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5E">
      <w:pPr>
        <w:spacing w:after="0" w:line="240" w:lineRule="auto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5"/>
        <w:tblW w:w="9067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846"/>
        <w:gridCol w:w="4252"/>
        <w:gridCol w:w="1418"/>
        <w:gridCol w:w="2551"/>
        <w:tblGridChange w:id="0">
          <w:tblGrid>
            <w:gridCol w:w="846"/>
            <w:gridCol w:w="4252"/>
            <w:gridCol w:w="1418"/>
            <w:gridCol w:w="25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72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0">
            <w:pPr>
              <w:tabs>
                <w:tab w:val="left" w:leader="none" w:pos="2153"/>
              </w:tabs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Meno a priezvisko zamestnanca</w:t>
            </w:r>
          </w:p>
        </w:tc>
        <w:tc>
          <w:tcPr/>
          <w:p w:rsidR="00000000" w:rsidDel="00000000" w:rsidP="00000000" w:rsidRDefault="00000000" w:rsidRPr="00000000" w14:paraId="0000046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Dátum</w:t>
            </w:r>
          </w:p>
        </w:tc>
        <w:tc>
          <w:tcPr/>
          <w:p w:rsidR="00000000" w:rsidDel="00000000" w:rsidP="00000000" w:rsidRDefault="00000000" w:rsidRPr="00000000" w14:paraId="0000046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Podpis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3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7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B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F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3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7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B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F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3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7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B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F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3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7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B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F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3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7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B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F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3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7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B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F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C3">
      <w:pPr>
        <w:spacing w:after="0"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4">
      <w:pPr>
        <w:spacing w:after="0" w:line="240" w:lineRule="auto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6"/>
        <w:tblW w:w="9067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846"/>
        <w:gridCol w:w="4252"/>
        <w:gridCol w:w="1418"/>
        <w:gridCol w:w="2551"/>
        <w:tblGridChange w:id="0">
          <w:tblGrid>
            <w:gridCol w:w="846"/>
            <w:gridCol w:w="4252"/>
            <w:gridCol w:w="1418"/>
            <w:gridCol w:w="25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72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6">
            <w:pPr>
              <w:tabs>
                <w:tab w:val="left" w:leader="none" w:pos="2153"/>
              </w:tabs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Meno a priezvisko zamestnanca</w:t>
            </w:r>
          </w:p>
        </w:tc>
        <w:tc>
          <w:tcPr/>
          <w:p w:rsidR="00000000" w:rsidDel="00000000" w:rsidP="00000000" w:rsidRDefault="00000000" w:rsidRPr="00000000" w14:paraId="000004C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Dátum</w:t>
            </w:r>
          </w:p>
        </w:tc>
        <w:tc>
          <w:tcPr/>
          <w:p w:rsidR="00000000" w:rsidDel="00000000" w:rsidP="00000000" w:rsidRDefault="00000000" w:rsidRPr="00000000" w14:paraId="000004C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Podpis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9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D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1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5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9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D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1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5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9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D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1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5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9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D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1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5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9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D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1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5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9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A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D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E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1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2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5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6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29">
      <w:pPr>
        <w:spacing w:after="0" w:line="240" w:lineRule="auto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7"/>
        <w:tblW w:w="9067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846"/>
        <w:gridCol w:w="4252"/>
        <w:gridCol w:w="1418"/>
        <w:gridCol w:w="2551"/>
        <w:tblGridChange w:id="0">
          <w:tblGrid>
            <w:gridCol w:w="846"/>
            <w:gridCol w:w="4252"/>
            <w:gridCol w:w="1418"/>
            <w:gridCol w:w="255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72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B">
            <w:pPr>
              <w:tabs>
                <w:tab w:val="left" w:leader="none" w:pos="2153"/>
              </w:tabs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Meno a priezvisko zamestnanca</w:t>
            </w:r>
          </w:p>
        </w:tc>
        <w:tc>
          <w:tcPr/>
          <w:p w:rsidR="00000000" w:rsidDel="00000000" w:rsidP="00000000" w:rsidRDefault="00000000" w:rsidRPr="00000000" w14:paraId="0000052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Dátum</w:t>
            </w:r>
          </w:p>
        </w:tc>
        <w:tc>
          <w:tcPr/>
          <w:p w:rsidR="00000000" w:rsidDel="00000000" w:rsidP="00000000" w:rsidRDefault="00000000" w:rsidRPr="00000000" w14:paraId="0000052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Podpis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2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6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2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6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2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6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2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6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2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6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E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F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0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1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2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3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4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5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6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7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8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9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A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153"/>
              </w:tabs>
              <w:ind w:left="360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B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C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D">
            <w:pPr>
              <w:tabs>
                <w:tab w:val="left" w:leader="none" w:pos="2153"/>
              </w:tabs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8E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7" w:top="1417" w:left="1417" w:right="1417" w:header="425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MS Gothic"/>
  <w:font w:name="Arial Unicode MS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ffff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ffffff"/>
        <w:sz w:val="24"/>
        <w:szCs w:val="24"/>
        <w:u w:val="none"/>
        <w:shd w:fill="auto" w:val="clear"/>
        <w:vertAlign w:val="baseline"/>
        <w:rtl w:val="0"/>
      </w:rPr>
      <w:t xml:space="preserve">.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Strana | </w: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ffff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ffffff"/>
        <w:sz w:val="24"/>
        <w:szCs w:val="24"/>
        <w:u w:val="none"/>
        <w:shd w:fill="auto" w:val="clear"/>
        <w:vertAlign w:val="baseline"/>
        <w:rtl w:val="0"/>
      </w:rPr>
      <w:t xml:space="preserve">.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ffff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8"/>
      <w:tblW w:w="9072.0" w:type="dxa"/>
      <w:jc w:val="lef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5670"/>
      <w:gridCol w:w="3402"/>
      <w:tblGridChange w:id="0">
        <w:tblGrid>
          <w:gridCol w:w="5670"/>
          <w:gridCol w:w="3402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59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both"/>
            <w:rPr>
              <w:rFonts w:ascii="Cambria" w:cs="Cambria" w:eastAsia="Cambria" w:hAnsi="Cambria"/>
              <w:b w:val="1"/>
              <w:bCs w:val="1"/>
              <w:i w:val="1"/>
              <w:iCs w:val="1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mbria" w:cs="Cambria" w:eastAsia="Cambria" w:hAnsi="Cambria"/>
              <w:b w:val="1"/>
              <w:bCs w:val="1"/>
              <w:i w:val="1"/>
              <w:iCs w:val="1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Súkromná základná umelecká škola, Breziny 289, Prakovce</w:t>
          </w:r>
        </w:p>
      </w:tc>
      <w:tc>
        <w:tcPr>
          <w:vAlign w:val="center"/>
        </w:tcPr>
        <w:p w:rsidR="00000000" w:rsidDel="00000000" w:rsidP="00000000" w:rsidRDefault="00000000" w:rsidRPr="00000000" w14:paraId="00000592">
          <w:pPr>
            <w:jc w:val="right"/>
            <w:rPr>
              <w:b w:val="1"/>
              <w:bCs w:val="1"/>
              <w:i w:val="1"/>
              <w:iCs w:val="1"/>
              <w:sz w:val="18"/>
              <w:szCs w:val="18"/>
            </w:rPr>
          </w:pPr>
          <w:r w:rsidDel="00000000" w:rsidR="00000000" w:rsidRPr="00000000">
            <w:rPr>
              <w:b w:val="1"/>
              <w:bCs w:val="1"/>
              <w:i w:val="1"/>
              <w:iCs w:val="1"/>
              <w:sz w:val="18"/>
              <w:szCs w:val="18"/>
              <w:rtl w:val="0"/>
            </w:rPr>
            <w:t xml:space="preserve">Smernica o vybavovaní sťažností</w:t>
          </w:r>
        </w:p>
      </w:tc>
    </w:tr>
  </w:tbl>
  <w:p w:rsidR="00000000" w:rsidDel="00000000" w:rsidP="00000000" w:rsidRDefault="00000000" w:rsidRPr="00000000" w14:paraId="000005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7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19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20">
    <w:lvl w:ilvl="0">
      <w:start w:val="1"/>
      <w:numFmt w:val="decimal"/>
      <w:lvlText w:val="%1."/>
      <w:lvlJc w:val="left"/>
      <w:pPr>
        <w:ind w:left="567" w:hanging="567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cs="Cambria" w:eastAsia="Cambria" w:hAnsi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cs="Noto Sans Symbols" w:eastAsia="Noto Sans Symbols" w:hAnsi="Noto Sans Symbols"/>
        <w:b w:val="1"/>
        <w:bCs w:val="1"/>
        <w:i w:val="0"/>
        <w:iCs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cs="Cambria" w:eastAsia="Cambria" w:hAnsi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sk"/>
      </w:rPr>
    </w:rPrDefault>
    <w:pPrDefault>
      <w:pPr>
        <w:spacing w:after="160" w:line="278.0000000000000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  <w:jc w:val="center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  <w:jc w:val="left"/>
    </w:pPr>
    <w:rPr>
      <w:sz w:val="28"/>
      <w:szCs w:val="28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b8qQojx3zKzdWjeC9OGC3n6E1A==">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ef55c47c-75af-4676-b856-7c749dba35d4</vt:lpwstr>
  </property>
</Properties>
</file>